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77382" w:rsidR="2D772B6F" w:rsidP="00CF53E1" w:rsidRDefault="004F5D61" w14:paraId="672F1384" w14:textId="74440FE0">
      <w:r>
        <w:rPr>
          <w:noProof/>
        </w:rPr>
        <w:drawing>
          <wp:anchor distT="0" distB="0" distL="114300" distR="114300" simplePos="0" relativeHeight="251658241" behindDoc="0" locked="0" layoutInCell="1" allowOverlap="1" wp14:anchorId="3D4E44B0" wp14:editId="772BAFEF">
            <wp:simplePos x="628650" y="619125"/>
            <wp:positionH relativeFrom="margin">
              <wp:align>left</wp:align>
            </wp:positionH>
            <wp:positionV relativeFrom="margin">
              <wp:align>top</wp:align>
            </wp:positionV>
            <wp:extent cx="2804160" cy="897331"/>
            <wp:effectExtent l="0" t="0" r="0" b="0"/>
            <wp:wrapSquare wrapText="bothSides"/>
            <wp:docPr id="1" name="Picture 1" descr="Bristol Innov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stol Innovation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4160" cy="897331"/>
                    </a:xfrm>
                    <a:prstGeom prst="rect">
                      <a:avLst/>
                    </a:prstGeom>
                    <a:noFill/>
                    <a:ln>
                      <a:noFill/>
                    </a:ln>
                  </pic:spPr>
                </pic:pic>
              </a:graphicData>
            </a:graphic>
          </wp:anchor>
        </w:drawing>
      </w:r>
      <w:r w:rsidR="004F5D61">
        <w:rPr/>
        <w:t xml:space="preserve">  </w:t>
      </w:r>
      <w:r w:rsidR="264E3F31">
        <w:drawing>
          <wp:inline wp14:editId="5B5092E3" wp14:anchorId="74B5931C">
            <wp:extent cx="3120674" cy="897601"/>
            <wp:effectExtent l="0" t="0" r="0" b="0"/>
            <wp:docPr id="19100709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37587656" name=""/>
                    <pic:cNvPicPr/>
                  </pic:nvPicPr>
                  <pic:blipFill>
                    <a:blip xmlns:r="http://schemas.openxmlformats.org/officeDocument/2006/relationships" r:embed="rId726585476">
                      <a:extLst>
                        <a:ext uri="{28A0092B-C50C-407E-A947-70E740481C1C}">
                          <a14:useLocalDpi xmlns:a14="http://schemas.microsoft.com/office/drawing/2010/main"/>
                        </a:ext>
                      </a:extLst>
                    </a:blip>
                    <a:stretch>
                      <a:fillRect/>
                    </a:stretch>
                  </pic:blipFill>
                  <pic:spPr>
                    <a:xfrm rot="0">
                      <a:off x="0" y="0"/>
                      <a:ext cx="3120674" cy="897601"/>
                    </a:xfrm>
                    <a:prstGeom prst="rect">
                      <a:avLst/>
                    </a:prstGeom>
                  </pic:spPr>
                </pic:pic>
              </a:graphicData>
            </a:graphic>
          </wp:inline>
        </w:drawing>
      </w:r>
    </w:p>
    <w:p w:rsidR="000245E0" w:rsidP="465D0C6B" w:rsidRDefault="000245E0" w14:paraId="5929FAEB" w14:textId="2A1FB8A6">
      <w:pPr/>
    </w:p>
    <w:p w:rsidR="000245E0" w:rsidP="00906104" w:rsidRDefault="000245E0" w14:paraId="23284556" w14:textId="77777777">
      <w:pPr>
        <w:pStyle w:val="Heading2"/>
        <w:jc w:val="center"/>
        <w:rPr>
          <w:rFonts w:ascii="Calibri" w:hAnsi="Calibri"/>
          <w:sz w:val="28"/>
          <w:szCs w:val="28"/>
        </w:rPr>
      </w:pPr>
    </w:p>
    <w:p w:rsidRPr="00065B4E" w:rsidR="00906104" w:rsidP="00906104" w:rsidRDefault="00083F48" w14:paraId="54BD8EEE" w14:textId="1CEA50DC">
      <w:pPr>
        <w:pStyle w:val="Heading2"/>
        <w:jc w:val="center"/>
        <w:rPr>
          <w:rFonts w:ascii="Calibri" w:hAnsi="Calibri"/>
          <w:sz w:val="28"/>
          <w:szCs w:val="28"/>
        </w:rPr>
      </w:pPr>
      <w:r w:rsidRPr="7D20896D">
        <w:rPr>
          <w:rFonts w:ascii="Calibri" w:hAnsi="Calibri"/>
          <w:sz w:val="28"/>
          <w:szCs w:val="28"/>
        </w:rPr>
        <w:t xml:space="preserve">UNIVERSITY </w:t>
      </w:r>
      <w:r w:rsidRPr="7D20896D" w:rsidR="00331F6E">
        <w:rPr>
          <w:rFonts w:ascii="Calibri" w:hAnsi="Calibri"/>
          <w:sz w:val="28"/>
          <w:szCs w:val="28"/>
        </w:rPr>
        <w:t>ENTERPRISE</w:t>
      </w:r>
      <w:r w:rsidRPr="7D20896D" w:rsidR="00906104">
        <w:rPr>
          <w:rFonts w:ascii="Calibri" w:hAnsi="Calibri"/>
          <w:sz w:val="28"/>
          <w:szCs w:val="28"/>
        </w:rPr>
        <w:t xml:space="preserve"> FELLOWSHIP</w:t>
      </w:r>
      <w:r w:rsidR="00F939DB">
        <w:rPr>
          <w:rFonts w:ascii="Calibri" w:hAnsi="Calibri"/>
          <w:sz w:val="28"/>
          <w:szCs w:val="28"/>
        </w:rPr>
        <w:t>S</w:t>
      </w:r>
      <w:r w:rsidRPr="7D20896D" w:rsidR="006716C1">
        <w:rPr>
          <w:rFonts w:ascii="Calibri" w:hAnsi="Calibri"/>
          <w:sz w:val="28"/>
          <w:szCs w:val="28"/>
        </w:rPr>
        <w:t xml:space="preserve"> 20</w:t>
      </w:r>
      <w:r w:rsidRPr="7D20896D" w:rsidR="00713C23">
        <w:rPr>
          <w:rFonts w:ascii="Calibri" w:hAnsi="Calibri"/>
          <w:sz w:val="28"/>
          <w:szCs w:val="28"/>
        </w:rPr>
        <w:t>2</w:t>
      </w:r>
      <w:r w:rsidR="008406E9">
        <w:rPr>
          <w:rFonts w:ascii="Calibri" w:hAnsi="Calibri"/>
          <w:sz w:val="28"/>
          <w:szCs w:val="28"/>
        </w:rPr>
        <w:t>6</w:t>
      </w:r>
      <w:r w:rsidRPr="7D20896D" w:rsidR="00765106">
        <w:rPr>
          <w:rFonts w:ascii="Calibri" w:hAnsi="Calibri"/>
          <w:sz w:val="28"/>
          <w:szCs w:val="28"/>
        </w:rPr>
        <w:t>/202</w:t>
      </w:r>
      <w:r w:rsidR="008406E9">
        <w:rPr>
          <w:rFonts w:ascii="Calibri" w:hAnsi="Calibri"/>
          <w:sz w:val="28"/>
          <w:szCs w:val="28"/>
        </w:rPr>
        <w:t>7</w:t>
      </w:r>
    </w:p>
    <w:p w:rsidRPr="00AF1E93" w:rsidR="00906104" w:rsidP="00906104" w:rsidRDefault="00906104" w14:paraId="072114D6" w14:textId="77777777">
      <w:pPr>
        <w:rPr>
          <w:sz w:val="4"/>
        </w:rPr>
      </w:pPr>
    </w:p>
    <w:p w:rsidRPr="00065B4E" w:rsidR="00EF35EE" w:rsidP="00F92B81" w:rsidRDefault="00906104" w14:paraId="5B996A32" w14:textId="6130649A">
      <w:pPr>
        <w:pStyle w:val="Heading1"/>
      </w:pPr>
      <w:r w:rsidRPr="00F92B81">
        <w:t>Notes</w:t>
      </w:r>
      <w:r w:rsidRPr="00065B4E">
        <w:t xml:space="preserve"> to Applicants</w:t>
      </w:r>
    </w:p>
    <w:p w:rsidRPr="00065B4E" w:rsidR="00B64AFA" w:rsidDel="002761D4" w:rsidP="5BEF306C" w:rsidRDefault="00B64AFA" w14:paraId="7278BCE7" w14:textId="68ED0FF2">
      <w:pPr>
        <w:rPr>
          <w:rFonts w:ascii="Calibri" w:hAnsi="Calibri" w:eastAsia="Calibri" w:cs="Arial"/>
          <w:b w:val="0"/>
          <w:bCs w:val="0"/>
          <w:i w:val="0"/>
          <w:iCs w:val="0"/>
          <w:caps w:val="0"/>
          <w:smallCaps w:val="0"/>
          <w:noProof w:val="0"/>
          <w:sz w:val="22"/>
          <w:szCs w:val="22"/>
          <w:lang w:val="en-GB"/>
        </w:rPr>
      </w:pPr>
      <w:r w:rsidRPr="5BEF306C" w:rsidR="00B64AFA">
        <w:rPr>
          <w:rFonts w:ascii="Calibri" w:hAnsi="Calibri" w:cs="Arial" w:asciiTheme="minorAscii" w:hAnsiTheme="minorAscii" w:cstheme="minorBidi"/>
        </w:rPr>
        <w:t>University Enterprise Fellowships are a</w:t>
      </w:r>
      <w:r w:rsidRPr="5BEF306C" w:rsidR="4C7A445D">
        <w:rPr>
          <w:rFonts w:ascii="Calibri" w:hAnsi="Calibri" w:cs="Arial" w:asciiTheme="minorAscii" w:hAnsiTheme="minorAscii" w:cstheme="minorBidi"/>
        </w:rPr>
        <w:t>n</w:t>
      </w:r>
      <w:r w:rsidRPr="5BEF306C" w:rsidR="00B64AFA">
        <w:rPr>
          <w:rFonts w:ascii="Calibri" w:hAnsi="Calibri" w:cs="Arial" w:asciiTheme="minorAscii" w:hAnsiTheme="minorAscii" w:cstheme="minorBidi"/>
        </w:rPr>
        <w:t xml:space="preserve"> opportunity for academics and researchers to explore an opportunity in enterprise</w:t>
      </w:r>
      <w:r w:rsidRPr="5BEF306C" w:rsidR="5AAB2A4F">
        <w:rPr>
          <w:rFonts w:ascii="Calibri" w:hAnsi="Calibri" w:cs="Arial" w:asciiTheme="minorAscii" w:hAnsiTheme="minorAscii" w:cstheme="minorBidi"/>
        </w:rPr>
        <w:t>,</w:t>
      </w:r>
      <w:r w:rsidRPr="5BEF306C" w:rsidR="00B64AFA">
        <w:rPr>
          <w:rFonts w:ascii="Calibri" w:hAnsi="Calibri" w:cs="Arial" w:asciiTheme="minorAscii" w:hAnsiTheme="minorAscii" w:cstheme="minorBidi"/>
        </w:rPr>
        <w:t xml:space="preserve"> </w:t>
      </w:r>
      <w:r w:rsidRPr="5BEF306C" w:rsidR="00103F55">
        <w:rPr>
          <w:rFonts w:ascii="Calibri" w:hAnsi="Calibri" w:cs="Arial" w:asciiTheme="minorAscii" w:hAnsiTheme="minorAscii" w:cstheme="minorBidi"/>
        </w:rPr>
        <w:t>entrepreneurship,</w:t>
      </w:r>
      <w:r w:rsidRPr="5BEF306C" w:rsidR="00B64AFA">
        <w:rPr>
          <w:rFonts w:ascii="Calibri" w:hAnsi="Calibri" w:cs="Arial" w:asciiTheme="minorAscii" w:hAnsiTheme="minorAscii" w:cstheme="minorBidi"/>
        </w:rPr>
        <w:t xml:space="preserve"> and </w:t>
      </w:r>
      <w:r w:rsidRPr="5BEF306C" w:rsidR="0072318B">
        <w:rPr>
          <w:rFonts w:ascii="Calibri" w:hAnsi="Calibri" w:cs="Arial" w:asciiTheme="minorAscii" w:hAnsiTheme="minorAscii" w:cstheme="minorBidi"/>
        </w:rPr>
        <w:t>research commercialisation</w:t>
      </w:r>
      <w:r w:rsidRPr="5BEF306C" w:rsidR="00B64AFA">
        <w:rPr>
          <w:rFonts w:ascii="Calibri" w:hAnsi="Calibri" w:cs="Arial" w:asciiTheme="minorAscii" w:hAnsiTheme="minorAscii" w:cstheme="minorBidi"/>
        </w:rPr>
        <w:t xml:space="preserve">. </w:t>
      </w:r>
      <w:r w:rsidRPr="5BEF306C" w:rsidR="7EDE29F6">
        <w:rPr>
          <w:rFonts w:ascii="Calibri" w:hAnsi="Calibri" w:cs="Arial" w:asciiTheme="minorAscii" w:hAnsiTheme="minorAscii" w:cstheme="minorBidi"/>
        </w:rPr>
        <w:t xml:space="preserve">Not sure what we mean by </w:t>
      </w:r>
      <w:r w:rsidRPr="5BEF306C" w:rsidR="7EDE29F6">
        <w:rPr>
          <w:rFonts w:ascii="Calibri" w:hAnsi="Calibri" w:cs="Arial" w:asciiTheme="minorAscii" w:hAnsiTheme="minorAscii" w:cstheme="minorBidi"/>
          <w:i w:val="1"/>
          <w:iCs w:val="1"/>
        </w:rPr>
        <w:t>enterprise?</w:t>
      </w:r>
      <w:r w:rsidRPr="5BEF306C" w:rsidR="00B64AFA">
        <w:rPr>
          <w:rFonts w:ascii="Calibri" w:hAnsi="Calibri" w:cs="Arial" w:asciiTheme="minorAscii" w:hAnsiTheme="minorAscii" w:cstheme="minorBidi"/>
        </w:rPr>
        <w:t xml:space="preserve"> </w:t>
      </w:r>
      <w:r w:rsidRPr="5BEF306C" w:rsidR="2FFF7E9F">
        <w:rPr>
          <w:rFonts w:ascii="Calibri" w:hAnsi="Calibri" w:eastAsia="Calibri" w:cs="Arial"/>
          <w:b w:val="0"/>
          <w:bCs w:val="0"/>
          <w:i w:val="0"/>
          <w:iCs w:val="0"/>
          <w:caps w:val="0"/>
          <w:smallCaps w:val="0"/>
          <w:noProof w:val="0"/>
          <w:sz w:val="22"/>
          <w:szCs w:val="22"/>
          <w:lang w:val="en-GB"/>
        </w:rPr>
        <w:t xml:space="preserve">You can explore examples of enterprise activity by visiting the </w:t>
      </w:r>
      <w:hyperlink r:id="R4f06966750e74aa3">
        <w:r w:rsidRPr="5BEF306C" w:rsidR="2FFF7E9F">
          <w:rPr>
            <w:rStyle w:val="Hyperlink"/>
            <w:rFonts w:ascii="Calibri" w:hAnsi="Calibri" w:eastAsia="Calibri" w:cs="Arial"/>
            <w:b w:val="0"/>
            <w:bCs w:val="0"/>
            <w:i w:val="0"/>
            <w:iCs w:val="0"/>
            <w:caps w:val="0"/>
            <w:smallCaps w:val="0"/>
            <w:strike w:val="0"/>
            <w:dstrike w:val="0"/>
            <w:noProof w:val="0"/>
            <w:sz w:val="22"/>
            <w:szCs w:val="22"/>
            <w:lang w:val="en-GB"/>
          </w:rPr>
          <w:t>Enterprise &amp; Innovation SharePoint</w:t>
        </w:r>
      </w:hyperlink>
      <w:r w:rsidRPr="5BEF306C" w:rsidR="2FFF7E9F">
        <w:rPr>
          <w:rFonts w:ascii="Calibri" w:hAnsi="Calibri" w:eastAsia="Calibri" w:cs="Arial"/>
          <w:b w:val="0"/>
          <w:bCs w:val="0"/>
          <w:i w:val="0"/>
          <w:iCs w:val="0"/>
          <w:caps w:val="0"/>
          <w:smallCaps w:val="0"/>
          <w:noProof w:val="0"/>
          <w:sz w:val="22"/>
          <w:szCs w:val="22"/>
          <w:lang w:val="en-GB"/>
        </w:rPr>
        <w:t xml:space="preserve">, where </w:t>
      </w:r>
      <w:r w:rsidRPr="5BEF306C" w:rsidR="2FFF7E9F">
        <w:rPr>
          <w:rFonts w:ascii="Calibri" w:hAnsi="Calibri" w:eastAsia="Calibri" w:cs="Arial"/>
          <w:b w:val="0"/>
          <w:bCs w:val="0"/>
          <w:i w:val="0"/>
          <w:iCs w:val="0"/>
          <w:caps w:val="0"/>
          <w:smallCaps w:val="0"/>
          <w:noProof w:val="0"/>
          <w:sz w:val="22"/>
          <w:szCs w:val="22"/>
          <w:lang w:val="en-GB"/>
        </w:rPr>
        <w:t>you'll</w:t>
      </w:r>
      <w:r w:rsidRPr="5BEF306C" w:rsidR="2FFF7E9F">
        <w:rPr>
          <w:rFonts w:ascii="Calibri" w:hAnsi="Calibri" w:eastAsia="Calibri" w:cs="Arial"/>
          <w:b w:val="0"/>
          <w:bCs w:val="0"/>
          <w:i w:val="0"/>
          <w:iCs w:val="0"/>
          <w:caps w:val="0"/>
          <w:smallCaps w:val="0"/>
          <w:noProof w:val="0"/>
          <w:sz w:val="22"/>
          <w:szCs w:val="22"/>
          <w:lang w:val="en-GB"/>
        </w:rPr>
        <w:t xml:space="preserve"> find profiles of current and past Fellows across all faculties. </w:t>
      </w:r>
      <w:r w:rsidRPr="5BEF306C" w:rsidR="2FFF7E9F">
        <w:rPr>
          <w:rFonts w:ascii="Calibri" w:hAnsi="Calibri" w:eastAsia="Calibri" w:cs="Arial"/>
          <w:b w:val="0"/>
          <w:bCs w:val="0"/>
          <w:i w:val="0"/>
          <w:iCs w:val="0"/>
          <w:caps w:val="0"/>
          <w:smallCaps w:val="0"/>
          <w:noProof w:val="0"/>
          <w:sz w:val="22"/>
          <w:szCs w:val="22"/>
          <w:lang w:val="en-GB"/>
        </w:rPr>
        <w:t>It’s</w:t>
      </w:r>
      <w:r w:rsidRPr="5BEF306C" w:rsidR="2FFF7E9F">
        <w:rPr>
          <w:rFonts w:ascii="Calibri" w:hAnsi="Calibri" w:eastAsia="Calibri" w:cs="Arial"/>
          <w:b w:val="0"/>
          <w:bCs w:val="0"/>
          <w:i w:val="0"/>
          <w:iCs w:val="0"/>
          <w:caps w:val="0"/>
          <w:smallCaps w:val="0"/>
          <w:noProof w:val="0"/>
          <w:sz w:val="22"/>
          <w:szCs w:val="22"/>
          <w:lang w:val="en-GB"/>
        </w:rPr>
        <w:t xml:space="preserve"> </w:t>
      </w:r>
      <w:r w:rsidRPr="5BEF306C" w:rsidR="2FFF7E9F">
        <w:rPr>
          <w:rFonts w:ascii="Calibri" w:hAnsi="Calibri" w:eastAsia="Calibri" w:cs="Arial"/>
          <w:b w:val="0"/>
          <w:bCs w:val="0"/>
          <w:i w:val="0"/>
          <w:iCs w:val="0"/>
          <w:caps w:val="0"/>
          <w:smallCaps w:val="0"/>
          <w:noProof w:val="0"/>
          <w:sz w:val="22"/>
          <w:szCs w:val="22"/>
          <w:lang w:val="en-GB"/>
        </w:rPr>
        <w:t>a great way</w:t>
      </w:r>
      <w:r w:rsidRPr="5BEF306C" w:rsidR="2FFF7E9F">
        <w:rPr>
          <w:rFonts w:ascii="Calibri" w:hAnsi="Calibri" w:eastAsia="Calibri" w:cs="Arial"/>
          <w:b w:val="0"/>
          <w:bCs w:val="0"/>
          <w:i w:val="0"/>
          <w:iCs w:val="0"/>
          <w:caps w:val="0"/>
          <w:smallCaps w:val="0"/>
          <w:noProof w:val="0"/>
          <w:sz w:val="22"/>
          <w:szCs w:val="22"/>
          <w:lang w:val="en-GB"/>
        </w:rPr>
        <w:t xml:space="preserve"> to see the kinds of ideas others have pursued and you might even spot someone from your own faculty whose journey resonates with yours.</w:t>
      </w:r>
    </w:p>
    <w:p w:rsidRPr="00065B4E" w:rsidR="00B64AFA" w:rsidDel="002761D4" w:rsidP="5BEF306C" w:rsidRDefault="00B64AFA" w14:paraId="49987473" w14:textId="1C775CA6">
      <w:pPr>
        <w:rPr>
          <w:rFonts w:ascii="Calibri" w:hAnsi="Calibri" w:eastAsia="Calibri" w:cs="Arial"/>
          <w:b w:val="0"/>
          <w:bCs w:val="0"/>
          <w:i w:val="0"/>
          <w:iCs w:val="0"/>
          <w:caps w:val="0"/>
          <w:smallCaps w:val="0"/>
          <w:noProof w:val="0"/>
          <w:color w:val="000000" w:themeColor="text1" w:themeTint="FF" w:themeShade="FF"/>
          <w:sz w:val="22"/>
          <w:szCs w:val="22"/>
          <w:lang w:val="en-US"/>
        </w:rPr>
      </w:pPr>
      <w:r w:rsidRPr="5BEF306C" w:rsidR="2FFF7E9F">
        <w:rPr>
          <w:rFonts w:ascii="Calibri" w:hAnsi="Calibri" w:eastAsia="Calibri" w:cs="Arial"/>
          <w:b w:val="0"/>
          <w:bCs w:val="0"/>
          <w:i w:val="0"/>
          <w:iCs w:val="0"/>
          <w:caps w:val="0"/>
          <w:smallCaps w:val="0"/>
          <w:noProof w:val="0"/>
          <w:sz w:val="22"/>
          <w:szCs w:val="22"/>
          <w:lang w:val="en-GB"/>
        </w:rPr>
        <w:t xml:space="preserve">University Enterprise Fellows – </w:t>
      </w:r>
      <w:hyperlink r:id="R74d7b4c9ddc649a1">
        <w:r w:rsidRPr="5BEF306C" w:rsidR="2FFF7E9F">
          <w:rPr>
            <w:rStyle w:val="Hyperlink"/>
            <w:rFonts w:ascii="Calibri" w:hAnsi="Calibri" w:eastAsia="Calibri" w:cs="Arial"/>
            <w:b w:val="0"/>
            <w:bCs w:val="0"/>
            <w:i w:val="0"/>
            <w:iCs w:val="0"/>
            <w:caps w:val="0"/>
            <w:smallCaps w:val="0"/>
            <w:strike w:val="0"/>
            <w:dstrike w:val="0"/>
            <w:noProof w:val="0"/>
            <w:sz w:val="22"/>
            <w:szCs w:val="22"/>
            <w:lang w:val="en-GB"/>
          </w:rPr>
          <w:t>Art, Law and Social Science</w:t>
        </w:r>
      </w:hyperlink>
    </w:p>
    <w:p w:rsidRPr="00065B4E" w:rsidR="00B64AFA" w:rsidDel="002761D4" w:rsidP="5BEF306C" w:rsidRDefault="00B64AFA" w14:paraId="3E98CEB6" w14:textId="283A0BC6">
      <w:pPr>
        <w:rPr>
          <w:rFonts w:ascii="Calibri" w:hAnsi="Calibri" w:eastAsia="Calibri" w:cs="Arial"/>
          <w:b w:val="0"/>
          <w:bCs w:val="0"/>
          <w:i w:val="0"/>
          <w:iCs w:val="0"/>
          <w:caps w:val="0"/>
          <w:smallCaps w:val="0"/>
          <w:noProof w:val="0"/>
          <w:color w:val="000000" w:themeColor="text1" w:themeTint="FF" w:themeShade="FF"/>
          <w:sz w:val="22"/>
          <w:szCs w:val="22"/>
          <w:lang w:val="en-US"/>
        </w:rPr>
      </w:pPr>
      <w:r w:rsidRPr="5BEF306C" w:rsidR="2FFF7E9F">
        <w:rPr>
          <w:rFonts w:ascii="Calibri" w:hAnsi="Calibri" w:eastAsia="Calibri" w:cs="Arial"/>
          <w:b w:val="0"/>
          <w:bCs w:val="0"/>
          <w:i w:val="0"/>
          <w:iCs w:val="0"/>
          <w:caps w:val="0"/>
          <w:smallCaps w:val="0"/>
          <w:noProof w:val="0"/>
          <w:sz w:val="22"/>
          <w:szCs w:val="22"/>
          <w:lang w:val="en-GB"/>
        </w:rPr>
        <w:t xml:space="preserve">University Enterprise Fellows – </w:t>
      </w:r>
      <w:hyperlink r:id="R4f292779e66642e4">
        <w:r w:rsidRPr="5BEF306C" w:rsidR="2FFF7E9F">
          <w:rPr>
            <w:rStyle w:val="Hyperlink"/>
            <w:rFonts w:ascii="Calibri" w:hAnsi="Calibri" w:eastAsia="Calibri" w:cs="Arial"/>
            <w:b w:val="0"/>
            <w:bCs w:val="0"/>
            <w:i w:val="0"/>
            <w:iCs w:val="0"/>
            <w:caps w:val="0"/>
            <w:smallCaps w:val="0"/>
            <w:strike w:val="0"/>
            <w:dstrike w:val="0"/>
            <w:noProof w:val="0"/>
            <w:sz w:val="22"/>
            <w:szCs w:val="22"/>
            <w:lang w:val="en-GB"/>
          </w:rPr>
          <w:t>Health and Life Science</w:t>
        </w:r>
      </w:hyperlink>
    </w:p>
    <w:p w:rsidRPr="00065B4E" w:rsidR="00B64AFA" w:rsidDel="002761D4" w:rsidP="5BEF306C" w:rsidRDefault="00B64AFA" w14:paraId="77A08D5E" w14:textId="3B8A6251">
      <w:pPr>
        <w:rPr>
          <w:rFonts w:ascii="Calibri" w:hAnsi="Calibri" w:eastAsia="Calibri" w:cs="Arial"/>
          <w:b w:val="0"/>
          <w:bCs w:val="0"/>
          <w:i w:val="0"/>
          <w:iCs w:val="0"/>
          <w:caps w:val="0"/>
          <w:smallCaps w:val="0"/>
          <w:noProof w:val="0"/>
          <w:sz w:val="22"/>
          <w:szCs w:val="22"/>
          <w:lang w:val="en-GB"/>
        </w:rPr>
      </w:pPr>
      <w:r w:rsidRPr="5BEF306C" w:rsidR="2FFF7E9F">
        <w:rPr>
          <w:rFonts w:ascii="Calibri" w:hAnsi="Calibri" w:eastAsia="Calibri" w:cs="Arial"/>
          <w:b w:val="0"/>
          <w:bCs w:val="0"/>
          <w:i w:val="0"/>
          <w:iCs w:val="0"/>
          <w:caps w:val="0"/>
          <w:smallCaps w:val="0"/>
          <w:noProof w:val="0"/>
          <w:sz w:val="22"/>
          <w:szCs w:val="22"/>
          <w:lang w:val="en-GB"/>
        </w:rPr>
        <w:t xml:space="preserve">University Enterprise Fellows – </w:t>
      </w:r>
      <w:hyperlink r:id="R56a2d3047baa4718">
        <w:r w:rsidRPr="5BEF306C" w:rsidR="2FFF7E9F">
          <w:rPr>
            <w:rStyle w:val="Hyperlink"/>
            <w:rFonts w:ascii="Calibri" w:hAnsi="Calibri" w:eastAsia="Calibri" w:cs="Arial"/>
            <w:b w:val="0"/>
            <w:bCs w:val="0"/>
            <w:i w:val="0"/>
            <w:iCs w:val="0"/>
            <w:caps w:val="0"/>
            <w:smallCaps w:val="0"/>
            <w:strike w:val="0"/>
            <w:dstrike w:val="0"/>
            <w:noProof w:val="0"/>
            <w:sz w:val="22"/>
            <w:szCs w:val="22"/>
            <w:lang w:val="en-GB"/>
          </w:rPr>
          <w:t>Science and Engineering</w:t>
        </w:r>
      </w:hyperlink>
    </w:p>
    <w:p w:rsidRPr="00065B4E" w:rsidR="00B64AFA" w:rsidDel="002761D4" w:rsidP="19A776CB" w:rsidRDefault="00B64AFA" w14:paraId="30D859C3" w14:textId="422861EB">
      <w:pPr>
        <w:rPr>
          <w:rFonts w:ascii="Calibri" w:hAnsi="Calibri" w:cs="Arial" w:asciiTheme="minorAscii" w:hAnsiTheme="minorAscii" w:cstheme="minorBidi"/>
        </w:rPr>
      </w:pPr>
      <w:r w:rsidRPr="5BEF306C" w:rsidR="00EF7ED3">
        <w:rPr>
          <w:rFonts w:ascii="Calibri" w:hAnsi="Calibri" w:cs="Arial" w:asciiTheme="minorAscii" w:hAnsiTheme="minorAscii" w:cstheme="minorBidi"/>
        </w:rPr>
        <w:t xml:space="preserve">They are intended to complement University Research </w:t>
      </w:r>
      <w:r w:rsidRPr="5BEF306C" w:rsidR="00EF7ED3">
        <w:rPr>
          <w:rFonts w:ascii="Calibri" w:hAnsi="Calibri" w:cs="Arial" w:asciiTheme="minorAscii" w:hAnsiTheme="minorAscii" w:cstheme="minorBidi"/>
        </w:rPr>
        <w:t xml:space="preserve">and Teaching </w:t>
      </w:r>
      <w:r w:rsidRPr="5BEF306C" w:rsidR="00EF7ED3">
        <w:rPr>
          <w:rFonts w:ascii="Calibri" w:hAnsi="Calibri" w:cs="Arial" w:asciiTheme="minorAscii" w:hAnsiTheme="minorAscii" w:cstheme="minorBidi"/>
        </w:rPr>
        <w:t>Fellowships.</w:t>
      </w:r>
      <w:r w:rsidRPr="5BEF306C" w:rsidR="00B64AFA">
        <w:rPr>
          <w:rFonts w:ascii="Calibri" w:hAnsi="Calibri" w:cs="Arial" w:asciiTheme="minorAscii" w:hAnsiTheme="minorAscii" w:cstheme="minorBidi"/>
        </w:rPr>
        <w:t xml:space="preserve"> </w:t>
      </w:r>
      <w:r w:rsidRPr="5BEF306C" w:rsidR="00E8455C">
        <w:rPr>
          <w:rFonts w:ascii="Calibri" w:hAnsi="Calibri" w:cs="Arial" w:asciiTheme="minorAscii" w:hAnsiTheme="minorAscii" w:cstheme="minorBidi"/>
        </w:rPr>
        <w:t>UEFs enable the Fellows ap</w:t>
      </w:r>
      <w:r w:rsidRPr="5BEF306C" w:rsidR="00E8455C">
        <w:rPr>
          <w:rFonts w:ascii="Calibri" w:hAnsi="Calibri" w:cs="Arial" w:asciiTheme="minorAscii" w:hAnsiTheme="minorAscii" w:cstheme="minorBidi"/>
        </w:rPr>
        <w:t>pointe</w:t>
      </w:r>
      <w:r w:rsidRPr="5BEF306C" w:rsidR="00E8455C">
        <w:rPr>
          <w:rFonts w:ascii="Calibri" w:hAnsi="Calibri" w:cs="Arial" w:asciiTheme="minorAscii" w:hAnsiTheme="minorAscii" w:cstheme="minorBidi"/>
        </w:rPr>
        <w:t>d to dedicate time to explore the application of their own resear</w:t>
      </w:r>
      <w:r w:rsidRPr="5BEF306C" w:rsidR="00E8455C">
        <w:rPr>
          <w:rFonts w:ascii="Calibri" w:hAnsi="Calibri" w:cs="Arial" w:asciiTheme="minorAscii" w:hAnsiTheme="minorAscii" w:cstheme="minorBidi"/>
        </w:rPr>
        <w:t>ch o</w:t>
      </w:r>
      <w:r w:rsidRPr="5BEF306C" w:rsidR="00E8455C">
        <w:rPr>
          <w:rFonts w:ascii="Calibri" w:hAnsi="Calibri" w:cs="Arial" w:asciiTheme="minorAscii" w:hAnsiTheme="minorAscii" w:cstheme="minorBidi"/>
        </w:rPr>
        <w:t>r</w:t>
      </w:r>
      <w:r w:rsidRPr="5BEF306C" w:rsidR="00E8455C">
        <w:rPr>
          <w:rFonts w:ascii="Calibri" w:hAnsi="Calibri" w:cs="Arial" w:asciiTheme="minorAscii" w:hAnsiTheme="minorAscii" w:cstheme="minorBidi"/>
        </w:rPr>
        <w:t xml:space="preserve"> scholarshi</w:t>
      </w:r>
      <w:r w:rsidRPr="5BEF306C" w:rsidR="00E8455C">
        <w:rPr>
          <w:rFonts w:ascii="Calibri" w:hAnsi="Calibri" w:cs="Arial" w:asciiTheme="minorAscii" w:hAnsiTheme="minorAscii" w:cstheme="minorBidi"/>
        </w:rPr>
        <w:t xml:space="preserve">p in a commercial or entrepreneurial context with clear deliverables for a </w:t>
      </w:r>
      <w:r w:rsidRPr="5BEF306C" w:rsidR="00E8455C">
        <w:rPr>
          <w:rFonts w:ascii="Calibri" w:hAnsi="Calibri" w:cs="Arial" w:asciiTheme="minorAscii" w:hAnsiTheme="minorAscii" w:cstheme="minorBidi"/>
        </w:rPr>
        <w:t>period of 3-12 months within academic year 2</w:t>
      </w:r>
      <w:r w:rsidRPr="5BEF306C" w:rsidR="008406E9">
        <w:rPr>
          <w:rFonts w:ascii="Calibri" w:hAnsi="Calibri" w:cs="Arial" w:asciiTheme="minorAscii" w:hAnsiTheme="minorAscii" w:cstheme="minorBidi"/>
        </w:rPr>
        <w:t>6</w:t>
      </w:r>
      <w:r w:rsidRPr="5BEF306C" w:rsidR="00E8455C">
        <w:rPr>
          <w:rFonts w:ascii="Calibri" w:hAnsi="Calibri" w:cs="Arial" w:asciiTheme="minorAscii" w:hAnsiTheme="minorAscii" w:cstheme="minorBidi"/>
        </w:rPr>
        <w:t>-2</w:t>
      </w:r>
      <w:r w:rsidRPr="5BEF306C" w:rsidR="008406E9">
        <w:rPr>
          <w:rFonts w:ascii="Calibri" w:hAnsi="Calibri" w:cs="Arial" w:asciiTheme="minorAscii" w:hAnsiTheme="minorAscii" w:cstheme="minorBidi"/>
        </w:rPr>
        <w:t>7</w:t>
      </w:r>
      <w:r w:rsidRPr="5BEF306C" w:rsidR="00E8455C">
        <w:rPr>
          <w:rFonts w:ascii="Calibri" w:hAnsi="Calibri" w:cs="Arial" w:asciiTheme="minorAscii" w:hAnsiTheme="minorAscii" w:cstheme="minorBidi"/>
        </w:rPr>
        <w:t>.</w:t>
      </w:r>
    </w:p>
    <w:p w:rsidRPr="00065B4E" w:rsidR="00B64AFA" w:rsidDel="002761D4" w:rsidP="35CCCF23" w:rsidRDefault="2D772B6F" w14:paraId="48FC2804" w14:textId="72F587CB">
      <w:pPr>
        <w:rPr>
          <w:rFonts w:asciiTheme="minorHAnsi" w:hAnsiTheme="minorHAnsi" w:cstheme="minorBidi"/>
        </w:rPr>
      </w:pPr>
      <w:r w:rsidRPr="35CCCF23">
        <w:rPr>
          <w:rFonts w:asciiTheme="minorHAnsi" w:hAnsiTheme="minorHAnsi" w:cstheme="minorBidi"/>
        </w:rPr>
        <w:t xml:space="preserve">Illustrative examples of the activities that an Enterprise Fellow might </w:t>
      </w:r>
      <w:r w:rsidRPr="35CCCF23" w:rsidR="00065B4E">
        <w:rPr>
          <w:rFonts w:asciiTheme="minorHAnsi" w:hAnsiTheme="minorHAnsi" w:cstheme="minorBidi"/>
        </w:rPr>
        <w:t xml:space="preserve">undertake </w:t>
      </w:r>
      <w:r w:rsidRPr="35CCCF23">
        <w:rPr>
          <w:rFonts w:asciiTheme="minorHAnsi" w:hAnsiTheme="minorHAnsi" w:cstheme="minorBidi"/>
        </w:rPr>
        <w:t>are given below. This is not intended to be exhaustive</w:t>
      </w:r>
      <w:r w:rsidRPr="35CCCF23" w:rsidR="00162BE9">
        <w:rPr>
          <w:rFonts w:asciiTheme="minorHAnsi" w:hAnsiTheme="minorHAnsi" w:cstheme="minorBidi"/>
        </w:rPr>
        <w:t xml:space="preserve">, although </w:t>
      </w:r>
      <w:r w:rsidRPr="35CCCF23" w:rsidR="00FC6916">
        <w:rPr>
          <w:rFonts w:asciiTheme="minorHAnsi" w:hAnsiTheme="minorHAnsi" w:cstheme="minorBidi"/>
        </w:rPr>
        <w:t xml:space="preserve">we </w:t>
      </w:r>
      <w:r w:rsidRPr="35CCCF23">
        <w:rPr>
          <w:rFonts w:asciiTheme="minorHAnsi" w:hAnsiTheme="minorHAnsi" w:cstheme="minorBidi"/>
        </w:rPr>
        <w:t xml:space="preserve">expect the outcome </w:t>
      </w:r>
      <w:r w:rsidRPr="35CCCF23" w:rsidR="00FC6916">
        <w:rPr>
          <w:rFonts w:asciiTheme="minorHAnsi" w:hAnsiTheme="minorHAnsi" w:cstheme="minorBidi"/>
        </w:rPr>
        <w:t>to</w:t>
      </w:r>
      <w:r w:rsidRPr="35CCCF23" w:rsidR="1632A139">
        <w:rPr>
          <w:rFonts w:asciiTheme="minorHAnsi" w:hAnsiTheme="minorHAnsi" w:cstheme="minorBidi"/>
        </w:rPr>
        <w:t xml:space="preserve"> </w:t>
      </w:r>
      <w:r w:rsidRPr="35CCCF23" w:rsidR="6336C09E">
        <w:rPr>
          <w:rFonts w:asciiTheme="minorHAnsi" w:hAnsiTheme="minorHAnsi" w:cstheme="minorBidi"/>
        </w:rPr>
        <w:t>have</w:t>
      </w:r>
      <w:r w:rsidRPr="35CCCF23" w:rsidR="2B58EDBA">
        <w:rPr>
          <w:rFonts w:asciiTheme="minorHAnsi" w:hAnsiTheme="minorHAnsi" w:cstheme="minorBidi"/>
        </w:rPr>
        <w:t xml:space="preserve"> </w:t>
      </w:r>
      <w:r w:rsidRPr="35CCCF23" w:rsidR="1AA8384B">
        <w:rPr>
          <w:rFonts w:asciiTheme="minorHAnsi" w:hAnsiTheme="minorHAnsi" w:cstheme="minorBidi"/>
        </w:rPr>
        <w:t xml:space="preserve">a prominent </w:t>
      </w:r>
      <w:r w:rsidRPr="35CCCF23" w:rsidR="2B58EDBA">
        <w:rPr>
          <w:rFonts w:asciiTheme="minorHAnsi" w:hAnsiTheme="minorHAnsi" w:cstheme="minorBidi"/>
        </w:rPr>
        <w:t>commercial dimension.</w:t>
      </w:r>
    </w:p>
    <w:p w:rsidRPr="00065B4E" w:rsidR="00B64AFA" w:rsidDel="002761D4" w:rsidP="001E6060" w:rsidRDefault="5AAB2A4F" w14:paraId="35E95E35" w14:textId="36E5F505">
      <w:pPr>
        <w:pStyle w:val="ListParagraph"/>
        <w:numPr>
          <w:ilvl w:val="0"/>
          <w:numId w:val="10"/>
        </w:numPr>
        <w:rPr>
          <w:rFonts w:asciiTheme="minorHAnsi" w:hAnsiTheme="minorHAnsi" w:cstheme="minorHAnsi"/>
        </w:rPr>
      </w:pPr>
      <w:r w:rsidRPr="00065B4E">
        <w:rPr>
          <w:rFonts w:asciiTheme="minorHAnsi" w:hAnsiTheme="minorHAnsi" w:cstheme="minorHAnsi"/>
        </w:rPr>
        <w:t>Exploration of whether an invention or technology could be patented and/or licensed</w:t>
      </w:r>
    </w:p>
    <w:p w:rsidRPr="00065B4E" w:rsidR="00611AA5" w:rsidP="2D772B6F" w:rsidRDefault="2C265DB9" w14:paraId="0FC1C271" w14:textId="7880C87D">
      <w:pPr>
        <w:pStyle w:val="ListParagraph"/>
        <w:numPr>
          <w:ilvl w:val="0"/>
          <w:numId w:val="10"/>
        </w:numPr>
        <w:rPr>
          <w:rFonts w:asciiTheme="minorHAnsi" w:hAnsiTheme="minorHAnsi" w:cstheme="minorHAnsi"/>
        </w:rPr>
      </w:pPr>
      <w:r w:rsidRPr="00065B4E">
        <w:rPr>
          <w:rFonts w:asciiTheme="minorHAnsi" w:hAnsiTheme="minorHAnsi" w:cstheme="minorHAnsi"/>
        </w:rPr>
        <w:t>Market research of the commercial appeal of an invention</w:t>
      </w:r>
      <w:r w:rsidRPr="00065B4E" w:rsidR="001C2827">
        <w:rPr>
          <w:rFonts w:asciiTheme="minorHAnsi" w:hAnsiTheme="minorHAnsi" w:cstheme="minorHAnsi"/>
        </w:rPr>
        <w:t>, novel service</w:t>
      </w:r>
      <w:r w:rsidRPr="00065B4E">
        <w:rPr>
          <w:rFonts w:asciiTheme="minorHAnsi" w:hAnsiTheme="minorHAnsi" w:cstheme="minorHAnsi"/>
        </w:rPr>
        <w:t xml:space="preserve"> or technology </w:t>
      </w:r>
    </w:p>
    <w:p w:rsidRPr="00065B4E" w:rsidR="000C74C2" w:rsidP="000C74C2" w:rsidRDefault="000C74C2" w14:paraId="72D0CA1B" w14:textId="77777777">
      <w:pPr>
        <w:pStyle w:val="ListParagraph"/>
        <w:numPr>
          <w:ilvl w:val="0"/>
          <w:numId w:val="10"/>
        </w:numPr>
        <w:rPr>
          <w:rFonts w:asciiTheme="minorHAnsi" w:hAnsiTheme="minorHAnsi" w:cstheme="minorHAnsi"/>
        </w:rPr>
      </w:pPr>
      <w:r w:rsidRPr="00065B4E">
        <w:rPr>
          <w:rFonts w:asciiTheme="minorHAnsi" w:hAnsiTheme="minorHAnsi" w:cstheme="minorHAnsi"/>
        </w:rPr>
        <w:t>Identifying target companies for a new technology and initiating contact</w:t>
      </w:r>
    </w:p>
    <w:p w:rsidRPr="00065B4E" w:rsidR="00611AA5" w:rsidP="2D772B6F" w:rsidRDefault="00611AA5" w14:paraId="5F5B05E0" w14:textId="77777777">
      <w:pPr>
        <w:pStyle w:val="ListParagraph"/>
        <w:numPr>
          <w:ilvl w:val="0"/>
          <w:numId w:val="10"/>
        </w:numPr>
        <w:rPr>
          <w:rFonts w:asciiTheme="minorHAnsi" w:hAnsiTheme="minorHAnsi" w:cstheme="minorHAnsi"/>
        </w:rPr>
      </w:pPr>
      <w:r w:rsidRPr="00065B4E">
        <w:rPr>
          <w:rFonts w:asciiTheme="minorHAnsi" w:hAnsiTheme="minorHAnsi" w:cstheme="minorHAnsi"/>
        </w:rPr>
        <w:t>Attending conferences or exhibitions to identify market demand and user requirements</w:t>
      </w:r>
    </w:p>
    <w:p w:rsidRPr="00065B4E" w:rsidR="00611AA5" w:rsidP="2D772B6F" w:rsidRDefault="00611AA5" w14:paraId="4D1590FA" w14:textId="686C43E7">
      <w:pPr>
        <w:pStyle w:val="ListParagraph"/>
        <w:numPr>
          <w:ilvl w:val="0"/>
          <w:numId w:val="10"/>
        </w:numPr>
        <w:rPr>
          <w:rFonts w:asciiTheme="minorHAnsi" w:hAnsiTheme="minorHAnsi" w:cstheme="minorHAnsi"/>
        </w:rPr>
      </w:pPr>
      <w:r w:rsidRPr="00065B4E">
        <w:rPr>
          <w:rFonts w:asciiTheme="minorHAnsi" w:hAnsiTheme="minorHAnsi" w:cstheme="minorHAnsi"/>
        </w:rPr>
        <w:t xml:space="preserve">Running networking events, exploratory meetings or workshops with potential users </w:t>
      </w:r>
    </w:p>
    <w:p w:rsidRPr="00065B4E" w:rsidR="000C74C2" w:rsidP="000C74C2" w:rsidRDefault="000C74C2" w14:paraId="718E6866" w14:textId="77777777">
      <w:pPr>
        <w:pStyle w:val="ListParagraph"/>
        <w:numPr>
          <w:ilvl w:val="0"/>
          <w:numId w:val="10"/>
        </w:numPr>
        <w:rPr>
          <w:rFonts w:asciiTheme="minorHAnsi" w:hAnsiTheme="minorHAnsi" w:cstheme="minorHAnsi"/>
        </w:rPr>
      </w:pPr>
      <w:r w:rsidRPr="00065B4E">
        <w:rPr>
          <w:rFonts w:asciiTheme="minorHAnsi" w:hAnsiTheme="minorHAnsi" w:cstheme="minorHAnsi"/>
        </w:rPr>
        <w:t>Market evaluations for exploring markets and potential partners/investors</w:t>
      </w:r>
    </w:p>
    <w:p w:rsidRPr="00065B4E" w:rsidR="000C74C2" w:rsidP="21A12272" w:rsidRDefault="000C74C2" w14:paraId="3CA026C0" w14:textId="77777777">
      <w:pPr>
        <w:pStyle w:val="ListParagraph"/>
        <w:numPr>
          <w:ilvl w:val="0"/>
          <w:numId w:val="10"/>
        </w:numPr>
        <w:rPr>
          <w:rFonts w:asciiTheme="minorHAnsi" w:hAnsiTheme="minorHAnsi" w:cstheme="minorBidi"/>
        </w:rPr>
      </w:pPr>
      <w:r w:rsidRPr="21A12272">
        <w:rPr>
          <w:rFonts w:asciiTheme="minorHAnsi" w:hAnsiTheme="minorHAnsi" w:cstheme="minorBidi"/>
        </w:rPr>
        <w:t>Formulation of a business plan for a proposed new enterprise or social enterprise</w:t>
      </w:r>
    </w:p>
    <w:p w:rsidRPr="00065B4E" w:rsidR="000D3FF2" w:rsidP="2D772B6F" w:rsidRDefault="00B64AFA" w14:paraId="7DD3C87E" w14:textId="1B08FA15">
      <w:pPr>
        <w:rPr>
          <w:rFonts w:asciiTheme="minorHAnsi" w:hAnsiTheme="minorHAnsi" w:cstheme="minorHAnsi"/>
        </w:rPr>
      </w:pPr>
      <w:r w:rsidRPr="00065B4E">
        <w:rPr>
          <w:rFonts w:asciiTheme="minorHAnsi" w:hAnsiTheme="minorHAnsi" w:cstheme="minorHAnsi"/>
        </w:rPr>
        <w:t xml:space="preserve">Enterprise Fellowships will </w:t>
      </w:r>
      <w:r w:rsidRPr="00C63BBA">
        <w:rPr>
          <w:rFonts w:asciiTheme="minorHAnsi" w:hAnsiTheme="minorHAnsi" w:cstheme="minorHAnsi"/>
        </w:rPr>
        <w:t xml:space="preserve">provide </w:t>
      </w:r>
      <w:r w:rsidRPr="00C63BBA" w:rsidR="00BB00AE">
        <w:rPr>
          <w:rFonts w:asciiTheme="minorHAnsi" w:hAnsiTheme="minorHAnsi" w:cstheme="minorHAnsi"/>
        </w:rPr>
        <w:t>up to</w:t>
      </w:r>
      <w:r w:rsidR="00BB00AE">
        <w:rPr>
          <w:rFonts w:asciiTheme="minorHAnsi" w:hAnsiTheme="minorHAnsi" w:cstheme="minorHAnsi"/>
        </w:rPr>
        <w:t xml:space="preserve"> </w:t>
      </w:r>
      <w:r w:rsidRPr="00065B4E">
        <w:rPr>
          <w:rFonts w:asciiTheme="minorHAnsi" w:hAnsiTheme="minorHAnsi" w:cstheme="minorHAnsi"/>
        </w:rPr>
        <w:t>£10000 to cover teaching or related duties, and up to £5000 for other costs. Fellows will have access to the support services across the University</w:t>
      </w:r>
      <w:r w:rsidR="001435EA">
        <w:rPr>
          <w:rFonts w:asciiTheme="minorHAnsi" w:hAnsiTheme="minorHAnsi" w:cstheme="minorHAnsi"/>
        </w:rPr>
        <w:t>, including the</w:t>
      </w:r>
      <w:r w:rsidRPr="00065B4E">
        <w:rPr>
          <w:rFonts w:asciiTheme="minorHAnsi" w:hAnsiTheme="minorHAnsi" w:cstheme="minorHAnsi"/>
        </w:rPr>
        <w:t xml:space="preserve"> </w:t>
      </w:r>
      <w:hyperlink w:history="1" r:id="rId13">
        <w:r w:rsidRPr="00065B4E">
          <w:rPr>
            <w:rStyle w:val="Hyperlink"/>
            <w:rFonts w:asciiTheme="minorHAnsi" w:hAnsiTheme="minorHAnsi" w:cstheme="minorHAnsi"/>
            <w:color w:val="0070C0"/>
          </w:rPr>
          <w:t>Commercialisation team</w:t>
        </w:r>
      </w:hyperlink>
      <w:r w:rsidRPr="00065B4E">
        <w:rPr>
          <w:rFonts w:asciiTheme="minorHAnsi" w:hAnsiTheme="minorHAnsi" w:cstheme="minorHAnsi"/>
          <w:color w:val="0070C0"/>
        </w:rPr>
        <w:t xml:space="preserve">, </w:t>
      </w:r>
      <w:hyperlink w:history="1" r:id="rId14">
        <w:r w:rsidRPr="00065B4E">
          <w:rPr>
            <w:rStyle w:val="Hyperlink"/>
            <w:rFonts w:asciiTheme="minorHAnsi" w:hAnsiTheme="minorHAnsi" w:cstheme="minorHAnsi"/>
            <w:color w:val="0070C0"/>
          </w:rPr>
          <w:t>Impact Development</w:t>
        </w:r>
      </w:hyperlink>
      <w:r w:rsidR="001435EA">
        <w:rPr>
          <w:rStyle w:val="Hyperlink"/>
          <w:rFonts w:asciiTheme="minorHAnsi" w:hAnsiTheme="minorHAnsi" w:cstheme="minorHAnsi"/>
          <w:color w:val="0070C0"/>
        </w:rPr>
        <w:t xml:space="preserve"> team</w:t>
      </w:r>
      <w:r w:rsidRPr="00065B4E">
        <w:rPr>
          <w:rFonts w:asciiTheme="minorHAnsi" w:hAnsiTheme="minorHAnsi" w:cstheme="minorHAnsi"/>
          <w:color w:val="0070C0"/>
        </w:rPr>
        <w:t xml:space="preserve">, </w:t>
      </w:r>
      <w:hyperlink w:history="1" r:id="rId15">
        <w:r w:rsidRPr="00065B4E">
          <w:rPr>
            <w:rStyle w:val="Hyperlink"/>
            <w:rFonts w:asciiTheme="minorHAnsi" w:hAnsiTheme="minorHAnsi" w:cstheme="minorHAnsi"/>
            <w:color w:val="0070C0"/>
          </w:rPr>
          <w:t>Partnerships</w:t>
        </w:r>
      </w:hyperlink>
      <w:r w:rsidR="001435EA">
        <w:rPr>
          <w:rStyle w:val="Hyperlink"/>
          <w:rFonts w:asciiTheme="minorHAnsi" w:hAnsiTheme="minorHAnsi" w:cstheme="minorHAnsi"/>
          <w:color w:val="0070C0"/>
        </w:rPr>
        <w:t xml:space="preserve"> team</w:t>
      </w:r>
      <w:r w:rsidRPr="00065B4E">
        <w:rPr>
          <w:rFonts w:asciiTheme="minorHAnsi" w:hAnsiTheme="minorHAnsi" w:cstheme="minorHAnsi"/>
        </w:rPr>
        <w:t>,</w:t>
      </w:r>
      <w:r w:rsidR="00D96947">
        <w:rPr>
          <w:rStyle w:val="Hyperlink"/>
          <w:rFonts w:asciiTheme="minorHAnsi" w:hAnsiTheme="minorHAnsi" w:cstheme="minorHAnsi"/>
        </w:rPr>
        <w:t xml:space="preserve"> </w:t>
      </w:r>
      <w:r w:rsidRPr="00065B4E">
        <w:rPr>
          <w:rFonts w:asciiTheme="minorHAnsi" w:hAnsiTheme="minorHAnsi" w:cstheme="minorHAnsi"/>
        </w:rPr>
        <w:t xml:space="preserve">and </w:t>
      </w:r>
      <w:r w:rsidR="00EF7ED3">
        <w:rPr>
          <w:rFonts w:asciiTheme="minorHAnsi" w:hAnsiTheme="minorHAnsi" w:cstheme="minorHAnsi"/>
        </w:rPr>
        <w:t xml:space="preserve">relevant </w:t>
      </w:r>
      <w:r w:rsidRPr="00065B4E">
        <w:rPr>
          <w:rFonts w:asciiTheme="minorHAnsi" w:hAnsiTheme="minorHAnsi" w:cstheme="minorHAnsi"/>
        </w:rPr>
        <w:t xml:space="preserve">Faculty offices for </w:t>
      </w:r>
      <w:r w:rsidR="00873B67">
        <w:rPr>
          <w:rFonts w:asciiTheme="minorHAnsi" w:hAnsiTheme="minorHAnsi" w:cstheme="minorHAnsi"/>
        </w:rPr>
        <w:t>industry</w:t>
      </w:r>
      <w:r w:rsidRPr="00065B4E">
        <w:rPr>
          <w:rFonts w:asciiTheme="minorHAnsi" w:hAnsiTheme="minorHAnsi" w:cstheme="minorHAnsi"/>
        </w:rPr>
        <w:t xml:space="preserve"> engagement.</w:t>
      </w:r>
      <w:r w:rsidRPr="00065B4E" w:rsidR="000D3FF2">
        <w:rPr>
          <w:rFonts w:asciiTheme="minorHAnsi" w:hAnsiTheme="minorHAnsi" w:cstheme="minorHAnsi"/>
        </w:rPr>
        <w:t xml:space="preserve"> </w:t>
      </w:r>
    </w:p>
    <w:p w:rsidRPr="00065B4E" w:rsidR="002761D4" w:rsidP="2D772B6F" w:rsidRDefault="002761D4" w14:paraId="59028EB4" w14:textId="45671568">
      <w:pPr>
        <w:rPr>
          <w:rFonts w:asciiTheme="minorHAnsi" w:hAnsiTheme="minorHAnsi" w:cstheme="minorHAnsi"/>
        </w:rPr>
      </w:pPr>
      <w:r w:rsidRPr="00065B4E">
        <w:rPr>
          <w:rFonts w:asciiTheme="minorHAnsi" w:hAnsiTheme="minorHAnsi" w:cstheme="minorHAnsi"/>
        </w:rPr>
        <w:t>The</w:t>
      </w:r>
      <w:r w:rsidRPr="00065B4E" w:rsidR="000C4854">
        <w:rPr>
          <w:rFonts w:asciiTheme="minorHAnsi" w:hAnsiTheme="minorHAnsi" w:cstheme="minorHAnsi"/>
        </w:rPr>
        <w:t xml:space="preserve"> </w:t>
      </w:r>
      <w:r w:rsidRPr="00065B4E">
        <w:rPr>
          <w:rFonts w:asciiTheme="minorHAnsi" w:hAnsiTheme="minorHAnsi" w:cstheme="minorHAnsi"/>
        </w:rPr>
        <w:t xml:space="preserve">University has </w:t>
      </w:r>
      <w:r w:rsidRPr="00065B4E" w:rsidR="000C4854">
        <w:rPr>
          <w:rFonts w:asciiTheme="minorHAnsi" w:hAnsiTheme="minorHAnsi" w:cstheme="minorHAnsi"/>
        </w:rPr>
        <w:t xml:space="preserve">several funding schemes to support commercialisation </w:t>
      </w:r>
      <w:r w:rsidRPr="00065B4E" w:rsidR="002E59E5">
        <w:rPr>
          <w:rFonts w:asciiTheme="minorHAnsi" w:hAnsiTheme="minorHAnsi" w:cstheme="minorHAnsi"/>
        </w:rPr>
        <w:t xml:space="preserve">and impact </w:t>
      </w:r>
      <w:r w:rsidRPr="00065B4E" w:rsidR="002E59E5">
        <w:rPr>
          <w:rFonts w:asciiTheme="minorHAnsi" w:hAnsiTheme="minorHAnsi" w:cstheme="minorHAnsi"/>
          <w:u w:val="single"/>
        </w:rPr>
        <w:t>projects</w:t>
      </w:r>
      <w:r w:rsidRPr="00065B4E" w:rsidR="007B0DD4">
        <w:rPr>
          <w:rFonts w:asciiTheme="minorHAnsi" w:hAnsiTheme="minorHAnsi" w:cstheme="minorHAnsi"/>
        </w:rPr>
        <w:t xml:space="preserve">, </w:t>
      </w:r>
      <w:r w:rsidR="00EF7ED3">
        <w:rPr>
          <w:rFonts w:asciiTheme="minorHAnsi" w:hAnsiTheme="minorHAnsi" w:cstheme="minorHAnsi"/>
        </w:rPr>
        <w:t>such as</w:t>
      </w:r>
      <w:r w:rsidRPr="00065B4E" w:rsidR="007B0DD4">
        <w:rPr>
          <w:rFonts w:asciiTheme="minorHAnsi" w:hAnsiTheme="minorHAnsi" w:cstheme="minorHAnsi"/>
        </w:rPr>
        <w:t xml:space="preserve"> </w:t>
      </w:r>
      <w:hyperlink w:history="1" r:id="rId16">
        <w:r w:rsidRPr="00065B4E" w:rsidR="007B0DD4">
          <w:rPr>
            <w:rStyle w:val="Hyperlink"/>
            <w:rFonts w:asciiTheme="minorHAnsi" w:hAnsiTheme="minorHAnsi" w:cstheme="minorHAnsi"/>
            <w:color w:val="0070C0"/>
          </w:rPr>
          <w:t>the Impact Acceleration Accounts</w:t>
        </w:r>
      </w:hyperlink>
      <w:r w:rsidRPr="00065B4E" w:rsidR="0099238E">
        <w:rPr>
          <w:rFonts w:asciiTheme="minorHAnsi" w:hAnsiTheme="minorHAnsi" w:cstheme="minorHAnsi"/>
        </w:rPr>
        <w:t xml:space="preserve">. The </w:t>
      </w:r>
      <w:r w:rsidRPr="00065B4E" w:rsidR="00951417">
        <w:rPr>
          <w:rFonts w:asciiTheme="minorHAnsi" w:hAnsiTheme="minorHAnsi" w:cstheme="minorHAnsi"/>
        </w:rPr>
        <w:t>focus of Enterpr</w:t>
      </w:r>
      <w:r w:rsidRPr="00065B4E" w:rsidR="007A416B">
        <w:rPr>
          <w:rFonts w:asciiTheme="minorHAnsi" w:hAnsiTheme="minorHAnsi" w:cstheme="minorHAnsi"/>
        </w:rPr>
        <w:t xml:space="preserve">ise Fellowships is on the </w:t>
      </w:r>
      <w:r w:rsidRPr="00065B4E" w:rsidR="007A416B">
        <w:rPr>
          <w:rFonts w:asciiTheme="minorHAnsi" w:hAnsiTheme="minorHAnsi" w:cstheme="minorHAnsi"/>
          <w:u w:val="single"/>
        </w:rPr>
        <w:t>person</w:t>
      </w:r>
      <w:r w:rsidRPr="00065B4E" w:rsidR="007A416B">
        <w:rPr>
          <w:rFonts w:asciiTheme="minorHAnsi" w:hAnsiTheme="minorHAnsi" w:cstheme="minorHAnsi"/>
        </w:rPr>
        <w:t xml:space="preserve"> rather than the project</w:t>
      </w:r>
      <w:r w:rsidRPr="00065B4E" w:rsidR="00727C7A">
        <w:rPr>
          <w:rFonts w:asciiTheme="minorHAnsi" w:hAnsiTheme="minorHAnsi" w:cstheme="minorHAnsi"/>
        </w:rPr>
        <w:t xml:space="preserve">. We want to broaden </w:t>
      </w:r>
      <w:r w:rsidRPr="00065B4E" w:rsidR="0056511C">
        <w:rPr>
          <w:rFonts w:asciiTheme="minorHAnsi" w:hAnsiTheme="minorHAnsi" w:cstheme="minorHAnsi"/>
        </w:rPr>
        <w:t>participation</w:t>
      </w:r>
      <w:r w:rsidRPr="00065B4E" w:rsidR="00727C7A">
        <w:rPr>
          <w:rFonts w:asciiTheme="minorHAnsi" w:hAnsiTheme="minorHAnsi" w:cstheme="minorHAnsi"/>
        </w:rPr>
        <w:t xml:space="preserve"> in enterprise activity and specifically to protect quality time for academics to explore enterprise activities. While the </w:t>
      </w:r>
      <w:r w:rsidR="0078630B">
        <w:rPr>
          <w:rFonts w:asciiTheme="minorHAnsi" w:hAnsiTheme="minorHAnsi" w:cstheme="minorHAnsi"/>
        </w:rPr>
        <w:t>F</w:t>
      </w:r>
      <w:r w:rsidRPr="00065B4E" w:rsidR="00727C7A">
        <w:rPr>
          <w:rFonts w:asciiTheme="minorHAnsi" w:hAnsiTheme="minorHAnsi" w:cstheme="minorHAnsi"/>
        </w:rPr>
        <w:t xml:space="preserve">ellowships do provide some funds for activities other than the member of staff’s time, they might also be used in conjunction with other forms of funding that provide for laboratory projects, consultancy services and other </w:t>
      </w:r>
      <w:r w:rsidRPr="00065B4E" w:rsidR="00963BAE">
        <w:rPr>
          <w:rFonts w:asciiTheme="minorHAnsi" w:hAnsiTheme="minorHAnsi" w:cstheme="minorHAnsi"/>
        </w:rPr>
        <w:t>activities</w:t>
      </w:r>
      <w:r w:rsidRPr="00065B4E" w:rsidR="00727C7A">
        <w:rPr>
          <w:rFonts w:asciiTheme="minorHAnsi" w:hAnsiTheme="minorHAnsi" w:cstheme="minorHAnsi"/>
        </w:rPr>
        <w:t xml:space="preserve">. </w:t>
      </w:r>
    </w:p>
    <w:p w:rsidR="002761D4" w:rsidP="19A776CB" w:rsidRDefault="0078630B" w14:paraId="68C245D8" w14:textId="7882DCBA">
      <w:pPr>
        <w:rPr>
          <w:rFonts w:ascii="Calibri" w:hAnsi="Calibri" w:cs="Arial" w:asciiTheme="minorAscii" w:hAnsiTheme="minorAscii" w:cstheme="minorBidi"/>
        </w:rPr>
      </w:pPr>
      <w:r w:rsidRPr="5BEF306C" w:rsidR="0078630B">
        <w:rPr>
          <w:rFonts w:ascii="Calibri" w:hAnsi="Calibri" w:cs="Arial" w:asciiTheme="minorAscii" w:hAnsiTheme="minorAscii" w:cstheme="minorBidi"/>
        </w:rPr>
        <w:t>Applications</w:t>
      </w:r>
      <w:r w:rsidRPr="5BEF306C" w:rsidR="02C5AE0E">
        <w:rPr>
          <w:rFonts w:ascii="Calibri" w:hAnsi="Calibri" w:cs="Arial" w:asciiTheme="minorAscii" w:hAnsiTheme="minorAscii" w:cstheme="minorBidi"/>
        </w:rPr>
        <w:t xml:space="preserve"> are invited from Pathway 1 </w:t>
      </w:r>
      <w:r w:rsidRPr="5BEF306C" w:rsidR="34AA3733">
        <w:rPr>
          <w:rFonts w:ascii="Calibri" w:hAnsi="Calibri" w:cs="Arial" w:asciiTheme="minorAscii" w:hAnsiTheme="minorAscii" w:cstheme="minorBidi"/>
        </w:rPr>
        <w:t xml:space="preserve">and 3 </w:t>
      </w:r>
      <w:r w:rsidRPr="5BEF306C" w:rsidR="02C5AE0E">
        <w:rPr>
          <w:rFonts w:ascii="Calibri" w:hAnsi="Calibri" w:cs="Arial" w:asciiTheme="minorAscii" w:hAnsiTheme="minorAscii" w:cstheme="minorBidi"/>
        </w:rPr>
        <w:t>academics from all faculties and at any career stage.</w:t>
      </w:r>
      <w:r w:rsidRPr="5BEF306C" w:rsidR="201311B4">
        <w:rPr>
          <w:rFonts w:ascii="Calibri" w:hAnsi="Calibri" w:cs="Arial" w:asciiTheme="minorAscii" w:hAnsiTheme="minorAscii" w:cstheme="minorBidi"/>
        </w:rPr>
        <w:t xml:space="preserve"> we especially encourage expressions of interest from global majority researchers. Your perspectives and ideas are vital to shaping inclusive and impactful innovation.</w:t>
      </w:r>
      <w:r w:rsidRPr="5BEF306C" w:rsidR="283621F4">
        <w:rPr>
          <w:rFonts w:ascii="Calibri" w:hAnsi="Calibri" w:cs="Arial" w:asciiTheme="minorAscii" w:hAnsiTheme="minorAscii" w:cstheme="minorBidi"/>
        </w:rPr>
        <w:t xml:space="preserve"> </w:t>
      </w:r>
      <w:r w:rsidRPr="5BEF306C" w:rsidR="171DF767">
        <w:rPr>
          <w:rFonts w:ascii="Calibri" w:hAnsi="Calibri" w:cs="Arial" w:asciiTheme="minorAscii" w:hAnsiTheme="minorAscii" w:cstheme="minorBidi"/>
          <w:color w:val="auto"/>
        </w:rPr>
        <w:t xml:space="preserve">Please note that the application process has </w:t>
      </w:r>
      <w:r w:rsidRPr="5BEF306C" w:rsidR="171DF767">
        <w:rPr>
          <w:rFonts w:ascii="Calibri" w:hAnsi="Calibri" w:cs="Arial" w:asciiTheme="minorAscii" w:hAnsiTheme="minorAscii" w:cstheme="minorBidi"/>
          <w:color w:val="auto"/>
        </w:rPr>
        <w:t>been</w:t>
      </w:r>
      <w:r w:rsidRPr="5BEF306C" w:rsidR="171DF767">
        <w:rPr>
          <w:rFonts w:ascii="Calibri" w:hAnsi="Calibri" w:cs="Arial" w:asciiTheme="minorAscii" w:hAnsiTheme="minorAscii" w:cstheme="minorBidi"/>
          <w:color w:val="auto"/>
        </w:rPr>
        <w:t xml:space="preserve"> updated for 26/27 to remove the requirement to provide a CV.</w:t>
      </w:r>
    </w:p>
    <w:p w:rsidR="002761D4" w:rsidP="19A776CB" w:rsidRDefault="0078630B" w14:paraId="618146B3" w14:textId="7F309D9B">
      <w:pPr>
        <w:rPr>
          <w:rFonts w:ascii="Calibri" w:hAnsi="Calibri" w:cs="Arial" w:asciiTheme="minorAscii" w:hAnsiTheme="minorAscii" w:cstheme="minorBidi"/>
        </w:rPr>
      </w:pPr>
      <w:r w:rsidRPr="5BEF306C" w:rsidR="283621F4">
        <w:rPr>
          <w:rFonts w:ascii="Calibri" w:hAnsi="Calibri" w:cs="Arial" w:asciiTheme="minorAscii" w:hAnsiTheme="minorAscii" w:cstheme="minorBidi"/>
        </w:rPr>
        <w:t xml:space="preserve">All applicants must engage with their Head of School in advance of </w:t>
      </w:r>
      <w:r w:rsidRPr="5BEF306C" w:rsidR="283621F4">
        <w:rPr>
          <w:rFonts w:ascii="Calibri" w:hAnsi="Calibri" w:cs="Arial" w:asciiTheme="minorAscii" w:hAnsiTheme="minorAscii" w:cstheme="minorBidi"/>
        </w:rPr>
        <w:t>submitting</w:t>
      </w:r>
      <w:r w:rsidRPr="5BEF306C" w:rsidR="283621F4">
        <w:rPr>
          <w:rFonts w:ascii="Calibri" w:hAnsi="Calibri" w:cs="Arial" w:asciiTheme="minorAscii" w:hAnsiTheme="minorAscii" w:cstheme="minorBidi"/>
        </w:rPr>
        <w:t xml:space="preserve"> an application</w:t>
      </w:r>
      <w:r w:rsidRPr="5BEF306C" w:rsidR="283621F4">
        <w:rPr>
          <w:rFonts w:ascii="Calibri" w:hAnsi="Calibri" w:cs="Arial" w:asciiTheme="minorAscii" w:hAnsiTheme="minorAscii" w:cstheme="minorBidi"/>
        </w:rPr>
        <w:t xml:space="preserve"> and agree how the £10k will be used to free up the applicant’s time such that they can carry out their fellowship. </w:t>
      </w:r>
      <w:r w:rsidRPr="5BEF306C" w:rsidR="0788948D">
        <w:rPr>
          <w:rFonts w:ascii="Calibri" w:hAnsi="Calibri" w:cs="Arial" w:asciiTheme="minorAscii" w:hAnsiTheme="minorAscii" w:cstheme="minorBidi"/>
        </w:rPr>
        <w:t xml:space="preserve">Heads of School </w:t>
      </w:r>
      <w:r w:rsidRPr="5BEF306C" w:rsidR="0788948D">
        <w:rPr>
          <w:rFonts w:ascii="Calibri" w:hAnsi="Calibri" w:cs="Arial" w:asciiTheme="minorAscii" w:hAnsiTheme="minorAscii" w:cstheme="minorBidi"/>
        </w:rPr>
        <w:t>ultimately must</w:t>
      </w:r>
      <w:r w:rsidRPr="5BEF306C" w:rsidR="0788948D">
        <w:rPr>
          <w:rFonts w:ascii="Calibri" w:hAnsi="Calibri" w:cs="Arial" w:asciiTheme="minorAscii" w:hAnsiTheme="minorAscii" w:cstheme="minorBidi"/>
        </w:rPr>
        <w:t xml:space="preserve"> </w:t>
      </w:r>
      <w:r w:rsidRPr="5BEF306C" w:rsidR="00F939DB">
        <w:rPr>
          <w:rFonts w:ascii="Calibri" w:hAnsi="Calibri" w:cs="Arial" w:asciiTheme="minorAscii" w:hAnsiTheme="minorAscii" w:cstheme="minorBidi"/>
        </w:rPr>
        <w:t xml:space="preserve">provide </w:t>
      </w:r>
      <w:r w:rsidRPr="5BEF306C" w:rsidR="0788948D">
        <w:rPr>
          <w:rFonts w:ascii="Calibri" w:hAnsi="Calibri" w:cs="Arial" w:asciiTheme="minorAscii" w:hAnsiTheme="minorAscii" w:cstheme="minorBidi"/>
        </w:rPr>
        <w:t>assur</w:t>
      </w:r>
      <w:r w:rsidRPr="5BEF306C" w:rsidR="00F939DB">
        <w:rPr>
          <w:rFonts w:ascii="Calibri" w:hAnsi="Calibri" w:cs="Arial" w:asciiTheme="minorAscii" w:hAnsiTheme="minorAscii" w:cstheme="minorBidi"/>
        </w:rPr>
        <w:t>ance</w:t>
      </w:r>
      <w:r w:rsidRPr="5BEF306C" w:rsidR="0788948D">
        <w:rPr>
          <w:rFonts w:ascii="Calibri" w:hAnsi="Calibri" w:cs="Arial" w:asciiTheme="minorAscii" w:hAnsiTheme="minorAscii" w:cstheme="minorBidi"/>
        </w:rPr>
        <w:t xml:space="preserve"> that the delivery of core School functions will not be compromised by this. It would be </w:t>
      </w:r>
      <w:r w:rsidRPr="5BEF306C" w:rsidR="0788948D">
        <w:rPr>
          <w:rFonts w:ascii="Calibri" w:hAnsi="Calibri" w:cs="Arial" w:asciiTheme="minorAscii" w:hAnsiTheme="minorAscii" w:cstheme="minorBidi"/>
        </w:rPr>
        <w:t>unusual for more than one Fellowship to be awarded per School.</w:t>
      </w:r>
      <w:r w:rsidRPr="5BEF306C" w:rsidR="0078630B">
        <w:rPr>
          <w:rFonts w:ascii="Calibri" w:hAnsi="Calibri" w:cs="Arial" w:asciiTheme="minorAscii" w:hAnsiTheme="minorAscii" w:cstheme="minorBidi"/>
        </w:rPr>
        <w:t xml:space="preserve"> </w:t>
      </w:r>
      <w:r w:rsidR="0078630B">
        <w:rPr/>
        <w:t>Th</w:t>
      </w:r>
      <w:r w:rsidRPr="5BEF306C" w:rsidR="00727C7A">
        <w:rPr>
          <w:rFonts w:ascii="Calibri" w:hAnsi="Calibri" w:cs="Arial" w:asciiTheme="minorAscii" w:hAnsiTheme="minorAscii" w:cstheme="minorBidi"/>
        </w:rPr>
        <w:t xml:space="preserve">e University of Bristol is fully committed to promoting equality, </w:t>
      </w:r>
      <w:r w:rsidRPr="5BEF306C" w:rsidR="00727C7A">
        <w:rPr>
          <w:rFonts w:ascii="Calibri" w:hAnsi="Calibri" w:cs="Arial" w:asciiTheme="minorAscii" w:hAnsiTheme="minorAscii" w:cstheme="minorBidi"/>
        </w:rPr>
        <w:t>diversity</w:t>
      </w:r>
      <w:r w:rsidRPr="5BEF306C" w:rsidR="00727C7A">
        <w:rPr>
          <w:rFonts w:ascii="Calibri" w:hAnsi="Calibri" w:cs="Arial" w:asciiTheme="minorAscii" w:hAnsiTheme="minorAscii" w:cstheme="minorBidi"/>
        </w:rPr>
        <w:t xml:space="preserve"> and inclusion. </w:t>
      </w:r>
      <w:r w:rsidRPr="5BEF306C" w:rsidR="00335BDE">
        <w:rPr>
          <w:rFonts w:ascii="Calibri" w:hAnsi="Calibri" w:cs="Arial" w:asciiTheme="minorAscii" w:hAnsiTheme="minorAscii" w:cstheme="minorBidi"/>
        </w:rPr>
        <w:t xml:space="preserve">We </w:t>
      </w:r>
      <w:r w:rsidRPr="5BEF306C" w:rsidR="6F9E747C">
        <w:rPr>
          <w:rFonts w:ascii="Calibri" w:hAnsi="Calibri" w:cs="Arial" w:asciiTheme="minorAscii" w:hAnsiTheme="minorAscii" w:cstheme="minorBidi"/>
        </w:rPr>
        <w:t xml:space="preserve">particularly </w:t>
      </w:r>
      <w:r w:rsidRPr="5BEF306C" w:rsidR="00595D74">
        <w:rPr>
          <w:rFonts w:ascii="Calibri" w:hAnsi="Calibri" w:cs="Arial" w:asciiTheme="minorAscii" w:hAnsiTheme="minorAscii" w:cstheme="minorBidi"/>
        </w:rPr>
        <w:t xml:space="preserve">welcome applications from </w:t>
      </w:r>
      <w:r w:rsidRPr="5BEF306C" w:rsidR="0A5FF853">
        <w:rPr>
          <w:rFonts w:ascii="Calibri" w:hAnsi="Calibri" w:cs="Arial" w:asciiTheme="minorAscii" w:hAnsiTheme="minorAscii" w:cstheme="minorBidi"/>
        </w:rPr>
        <w:t xml:space="preserve">individuals with characteristics </w:t>
      </w:r>
      <w:r w:rsidRPr="5BEF306C" w:rsidR="00F47094">
        <w:rPr>
          <w:rFonts w:ascii="Calibri" w:hAnsi="Calibri" w:cs="Arial" w:asciiTheme="minorAscii" w:hAnsiTheme="minorAscii" w:cstheme="minorBidi"/>
        </w:rPr>
        <w:t xml:space="preserve">that are under-represented in </w:t>
      </w:r>
      <w:r w:rsidRPr="5BEF306C" w:rsidR="00D73F61">
        <w:rPr>
          <w:rFonts w:ascii="Calibri" w:hAnsi="Calibri" w:cs="Arial" w:asciiTheme="minorAscii" w:hAnsiTheme="minorAscii" w:cstheme="minorBidi"/>
        </w:rPr>
        <w:t xml:space="preserve">UK university </w:t>
      </w:r>
      <w:r w:rsidRPr="5BEF306C" w:rsidR="00F47094">
        <w:rPr>
          <w:rFonts w:ascii="Calibri" w:hAnsi="Calibri" w:cs="Arial" w:asciiTheme="minorAscii" w:hAnsiTheme="minorAscii" w:cstheme="minorBidi"/>
        </w:rPr>
        <w:t>entrepreneurship</w:t>
      </w:r>
      <w:r w:rsidRPr="5BEF306C" w:rsidR="00D73F61">
        <w:rPr>
          <w:rFonts w:ascii="Calibri" w:hAnsi="Calibri" w:cs="Arial" w:asciiTheme="minorAscii" w:hAnsiTheme="minorAscii" w:cstheme="minorBidi"/>
        </w:rPr>
        <w:t>.</w:t>
      </w:r>
      <w:r w:rsidRPr="5BEF306C" w:rsidR="00727C7A">
        <w:rPr>
          <w:rFonts w:ascii="Calibri" w:hAnsi="Calibri" w:cs="Arial" w:asciiTheme="minorAscii" w:hAnsiTheme="minorAscii" w:cstheme="minorBidi"/>
        </w:rPr>
        <w:t xml:space="preserve"> </w:t>
      </w:r>
    </w:p>
    <w:p w:rsidR="00A16470" w:rsidP="00B64AFA" w:rsidRDefault="00A16470" w14:paraId="32D4CC7B" w14:textId="71DC4B24">
      <w:pPr>
        <w:rPr>
          <w:rFonts w:asciiTheme="minorHAnsi" w:hAnsiTheme="minorHAnsi" w:cstheme="minorBidi"/>
        </w:rPr>
      </w:pPr>
    </w:p>
    <w:p w:rsidRPr="00F92B81" w:rsidR="00A16470" w:rsidP="00F92B81" w:rsidRDefault="00F939DB" w14:paraId="4E91205F" w14:textId="18B79060">
      <w:pPr>
        <w:pStyle w:val="Heading1"/>
      </w:pPr>
      <w:r w:rsidRPr="00F939DB">
        <w:lastRenderedPageBreak/>
        <w:t>Application process</w:t>
      </w:r>
    </w:p>
    <w:p w:rsidR="00F92B81" w:rsidP="192BB949" w:rsidRDefault="00F92B81" w14:paraId="6CAF7A5E" w14:textId="09609E52">
      <w:pPr>
        <w:widowControl w:val="0"/>
        <w:numPr>
          <w:ilvl w:val="0"/>
          <w:numId w:val="6"/>
        </w:numPr>
        <w:spacing w:after="0" w:line="240" w:lineRule="auto"/>
        <w:rPr>
          <w:rFonts w:asciiTheme="minorHAnsi" w:hAnsiTheme="minorHAnsi" w:cstheme="minorBidi"/>
        </w:rPr>
      </w:pPr>
      <w:r>
        <w:rPr>
          <w:rFonts w:asciiTheme="minorHAnsi" w:hAnsiTheme="minorHAnsi" w:cstheme="minorBidi"/>
        </w:rPr>
        <w:t xml:space="preserve">Colleagues considering an application are urged to discuss with their Head of School at the earliest opportunity. Head of School responses are required as part of the application process. </w:t>
      </w:r>
      <w:r>
        <w:rPr>
          <w:rFonts w:asciiTheme="minorHAnsi" w:hAnsiTheme="minorHAnsi" w:cstheme="minorBidi"/>
        </w:rPr>
        <w:br/>
      </w:r>
    </w:p>
    <w:p w:rsidRPr="005D4F52" w:rsidR="00C25DE4" w:rsidP="192BB949" w:rsidRDefault="43DDCC8C" w14:paraId="5D54BF9B" w14:textId="5E8022C1">
      <w:pPr>
        <w:widowControl w:val="0"/>
        <w:numPr>
          <w:ilvl w:val="0"/>
          <w:numId w:val="6"/>
        </w:numPr>
        <w:spacing w:after="0" w:line="240" w:lineRule="auto"/>
        <w:rPr>
          <w:rFonts w:asciiTheme="minorHAnsi" w:hAnsiTheme="minorHAnsi" w:cstheme="minorBidi"/>
        </w:rPr>
      </w:pPr>
      <w:r w:rsidRPr="35CCCF23">
        <w:rPr>
          <w:rFonts w:asciiTheme="minorHAnsi" w:hAnsiTheme="minorHAnsi" w:cstheme="minorBidi"/>
        </w:rPr>
        <w:t>Applicants</w:t>
      </w:r>
      <w:r w:rsidRPr="35CCCF23" w:rsidR="28B7B5EC">
        <w:rPr>
          <w:rFonts w:asciiTheme="minorHAnsi" w:hAnsiTheme="minorHAnsi" w:cstheme="minorBidi"/>
        </w:rPr>
        <w:t xml:space="preserve"> should </w:t>
      </w:r>
      <w:r w:rsidR="00F92B81">
        <w:rPr>
          <w:rFonts w:asciiTheme="minorHAnsi" w:hAnsiTheme="minorHAnsi" w:cstheme="minorBidi"/>
        </w:rPr>
        <w:t>complete</w:t>
      </w:r>
      <w:r w:rsidRPr="35CCCF23" w:rsidR="28B7B5EC">
        <w:rPr>
          <w:rFonts w:asciiTheme="minorHAnsi" w:hAnsiTheme="minorHAnsi" w:cstheme="minorBidi"/>
        </w:rPr>
        <w:t xml:space="preserve"> sections 1 – 5</w:t>
      </w:r>
      <w:r w:rsidRPr="35CCCF23" w:rsidR="36CD03E7">
        <w:rPr>
          <w:rFonts w:asciiTheme="minorHAnsi" w:hAnsiTheme="minorHAnsi" w:cstheme="minorBidi"/>
        </w:rPr>
        <w:t xml:space="preserve"> of the fo</w:t>
      </w:r>
      <w:r w:rsidRPr="35CCCF23" w:rsidR="51488126">
        <w:rPr>
          <w:rFonts w:asciiTheme="minorHAnsi" w:hAnsiTheme="minorHAnsi" w:cstheme="minorBidi"/>
        </w:rPr>
        <w:t>r</w:t>
      </w:r>
      <w:r w:rsidRPr="35CCCF23" w:rsidR="36CD03E7">
        <w:rPr>
          <w:rFonts w:asciiTheme="minorHAnsi" w:hAnsiTheme="minorHAnsi" w:cstheme="minorBidi"/>
        </w:rPr>
        <w:t>m</w:t>
      </w:r>
      <w:r w:rsidRPr="35CCCF23" w:rsidR="685A49F3">
        <w:rPr>
          <w:rFonts w:asciiTheme="minorHAnsi" w:hAnsiTheme="minorHAnsi" w:cstheme="minorBidi"/>
        </w:rPr>
        <w:t xml:space="preserve"> below</w:t>
      </w:r>
      <w:r w:rsidRPr="35CCCF23" w:rsidR="28B7B5EC">
        <w:rPr>
          <w:rFonts w:asciiTheme="minorHAnsi" w:hAnsiTheme="minorHAnsi" w:cstheme="minorBidi"/>
        </w:rPr>
        <w:t xml:space="preserve"> and pass to </w:t>
      </w:r>
      <w:r w:rsidRPr="35CCCF23" w:rsidR="6AD8B907">
        <w:rPr>
          <w:rFonts w:asciiTheme="minorHAnsi" w:hAnsiTheme="minorHAnsi" w:cstheme="minorBidi"/>
        </w:rPr>
        <w:t>their</w:t>
      </w:r>
      <w:r w:rsidRPr="35CCCF23" w:rsidR="28B7B5EC">
        <w:rPr>
          <w:rFonts w:asciiTheme="minorHAnsi" w:hAnsiTheme="minorHAnsi" w:cstheme="minorBidi"/>
        </w:rPr>
        <w:t xml:space="preserve"> Head of School</w:t>
      </w:r>
      <w:r w:rsidRPr="35CCCF23" w:rsidR="22984D5F">
        <w:rPr>
          <w:rFonts w:asciiTheme="minorHAnsi" w:hAnsiTheme="minorHAnsi" w:cstheme="minorBidi"/>
        </w:rPr>
        <w:t xml:space="preserve"> </w:t>
      </w:r>
      <w:r w:rsidRPr="35CCCF23" w:rsidR="5C41CC9E">
        <w:rPr>
          <w:rFonts w:asciiTheme="minorHAnsi" w:hAnsiTheme="minorHAnsi" w:cstheme="minorBidi"/>
        </w:rPr>
        <w:t>for completion of section 6</w:t>
      </w:r>
      <w:r w:rsidRPr="35CCCF23" w:rsidR="28B7B5EC">
        <w:rPr>
          <w:rFonts w:asciiTheme="minorHAnsi" w:hAnsiTheme="minorHAnsi" w:cstheme="minorBidi"/>
        </w:rPr>
        <w:t>. The form should then be forwarded</w:t>
      </w:r>
      <w:r w:rsidRPr="35CCCF23" w:rsidR="2947265B">
        <w:rPr>
          <w:rFonts w:asciiTheme="minorHAnsi" w:hAnsiTheme="minorHAnsi" w:cstheme="minorBidi"/>
        </w:rPr>
        <w:t xml:space="preserve"> to </w:t>
      </w:r>
      <w:r w:rsidRPr="35CCCF23" w:rsidR="59355A19">
        <w:rPr>
          <w:rFonts w:asciiTheme="minorHAnsi" w:hAnsiTheme="minorHAnsi" w:cstheme="minorBidi"/>
        </w:rPr>
        <w:t xml:space="preserve">Manda Baynes </w:t>
      </w:r>
      <w:r w:rsidR="00FA447D">
        <w:rPr>
          <w:rFonts w:asciiTheme="minorHAnsi" w:hAnsiTheme="minorHAnsi" w:cstheme="minorBidi"/>
        </w:rPr>
        <w:t>(</w:t>
      </w:r>
      <w:hyperlink w:history="1" r:id="rId17">
        <w:r w:rsidRPr="008D3022" w:rsidR="00FA447D">
          <w:rPr>
            <w:rStyle w:val="Hyperlink"/>
            <w:rFonts w:asciiTheme="minorHAnsi" w:hAnsiTheme="minorHAnsi" w:cstheme="minorBidi"/>
          </w:rPr>
          <w:t>manda.baynes@bristol.ac.uk</w:t>
        </w:r>
      </w:hyperlink>
      <w:r w:rsidR="00FA447D">
        <w:rPr>
          <w:rFonts w:asciiTheme="minorHAnsi" w:hAnsiTheme="minorHAnsi" w:cstheme="minorBidi"/>
        </w:rPr>
        <w:t xml:space="preserve">) </w:t>
      </w:r>
      <w:r w:rsidR="007D3778">
        <w:br/>
      </w:r>
    </w:p>
    <w:p w:rsidRPr="00065B4E" w:rsidR="00261BB5" w:rsidP="35CCCF23" w:rsidRDefault="009F6EB0" w14:paraId="17479592" w14:textId="26DF80D4">
      <w:pPr>
        <w:widowControl w:val="0"/>
        <w:numPr>
          <w:ilvl w:val="0"/>
          <w:numId w:val="6"/>
        </w:numPr>
        <w:spacing w:after="0" w:line="240" w:lineRule="auto"/>
        <w:rPr>
          <w:rFonts w:asciiTheme="minorHAnsi" w:hAnsiTheme="minorHAnsi" w:cstheme="minorBidi"/>
        </w:rPr>
      </w:pPr>
      <w:r w:rsidRPr="35CCCF23">
        <w:rPr>
          <w:rFonts w:asciiTheme="minorHAnsi" w:hAnsiTheme="minorHAnsi" w:cstheme="minorBidi"/>
        </w:rPr>
        <w:t>A panel chaired by Associate Pro Vice</w:t>
      </w:r>
      <w:r w:rsidRPr="35CCCF23" w:rsidR="6A7968E0">
        <w:rPr>
          <w:rFonts w:asciiTheme="minorHAnsi" w:hAnsiTheme="minorHAnsi" w:cstheme="minorBidi"/>
        </w:rPr>
        <w:t>-</w:t>
      </w:r>
      <w:r w:rsidRPr="35CCCF23">
        <w:rPr>
          <w:rFonts w:asciiTheme="minorHAnsi" w:hAnsiTheme="minorHAnsi" w:cstheme="minorBidi"/>
        </w:rPr>
        <w:t xml:space="preserve">Chancellor </w:t>
      </w:r>
      <w:r w:rsidR="00F92B81">
        <w:rPr>
          <w:rFonts w:asciiTheme="minorHAnsi" w:hAnsiTheme="minorHAnsi" w:cstheme="minorBidi"/>
        </w:rPr>
        <w:t>for Enterprise and Innovation</w:t>
      </w:r>
      <w:r w:rsidRPr="35CCCF23">
        <w:rPr>
          <w:rFonts w:asciiTheme="minorHAnsi" w:hAnsiTheme="minorHAnsi" w:cstheme="minorBidi"/>
        </w:rPr>
        <w:t xml:space="preserve"> will review applications</w:t>
      </w:r>
      <w:r w:rsidRPr="35CCCF23" w:rsidR="00767E9F">
        <w:rPr>
          <w:rFonts w:asciiTheme="minorHAnsi" w:hAnsiTheme="minorHAnsi" w:cstheme="minorBidi"/>
        </w:rPr>
        <w:t xml:space="preserve"> and make awar</w:t>
      </w:r>
      <w:r w:rsidR="00F92B81">
        <w:rPr>
          <w:rFonts w:asciiTheme="minorHAnsi" w:hAnsiTheme="minorHAnsi" w:cstheme="minorBidi"/>
        </w:rPr>
        <w:t>d decisions</w:t>
      </w:r>
      <w:r w:rsidRPr="35CCCF23" w:rsidR="4160CC79">
        <w:rPr>
          <w:rFonts w:asciiTheme="minorHAnsi" w:hAnsiTheme="minorHAnsi" w:cstheme="minorBidi"/>
        </w:rPr>
        <w:t>. Note that this panel will be the only assessing body</w:t>
      </w:r>
      <w:r w:rsidRPr="35CCCF23" w:rsidR="32C4DC54">
        <w:rPr>
          <w:rFonts w:asciiTheme="minorHAnsi" w:hAnsiTheme="minorHAnsi" w:cstheme="minorBidi"/>
        </w:rPr>
        <w:t xml:space="preserve">. </w:t>
      </w:r>
      <w:r w:rsidRPr="00F92B81" w:rsidR="32C4DC54">
        <w:rPr>
          <w:rFonts w:asciiTheme="minorHAnsi" w:hAnsiTheme="minorHAnsi" w:cstheme="minorBidi"/>
        </w:rPr>
        <w:t>U</w:t>
      </w:r>
      <w:r w:rsidRPr="00F92B81" w:rsidR="4160CC79">
        <w:rPr>
          <w:rFonts w:asciiTheme="minorHAnsi" w:hAnsiTheme="minorHAnsi" w:cstheme="minorBidi"/>
        </w:rPr>
        <w:t xml:space="preserve">nlike </w:t>
      </w:r>
      <w:r w:rsidRPr="00F92B81" w:rsidR="71454B23">
        <w:rPr>
          <w:rFonts w:asciiTheme="minorHAnsi" w:hAnsiTheme="minorHAnsi" w:cstheme="minorBidi"/>
        </w:rPr>
        <w:t xml:space="preserve">the </w:t>
      </w:r>
      <w:r w:rsidRPr="00F92B81" w:rsidR="4160CC79">
        <w:rPr>
          <w:rFonts w:asciiTheme="minorHAnsi" w:hAnsiTheme="minorHAnsi" w:cstheme="minorBidi"/>
        </w:rPr>
        <w:t>URF</w:t>
      </w:r>
      <w:r w:rsidRPr="00F92B81" w:rsidR="1D28641A">
        <w:rPr>
          <w:rFonts w:asciiTheme="minorHAnsi" w:hAnsiTheme="minorHAnsi" w:cstheme="minorBidi"/>
        </w:rPr>
        <w:t xml:space="preserve"> </w:t>
      </w:r>
      <w:r w:rsidRPr="00F92B81" w:rsidR="4160CC79">
        <w:rPr>
          <w:rFonts w:asciiTheme="minorHAnsi" w:hAnsiTheme="minorHAnsi" w:cstheme="minorBidi"/>
        </w:rPr>
        <w:t>s</w:t>
      </w:r>
      <w:r w:rsidRPr="00F92B81" w:rsidR="1D28641A">
        <w:rPr>
          <w:rFonts w:asciiTheme="minorHAnsi" w:hAnsiTheme="minorHAnsi" w:cstheme="minorBidi"/>
        </w:rPr>
        <w:t>cheme</w:t>
      </w:r>
      <w:r w:rsidRPr="00F92B81" w:rsidR="4160CC79">
        <w:rPr>
          <w:rFonts w:asciiTheme="minorHAnsi" w:hAnsiTheme="minorHAnsi" w:cstheme="minorBidi"/>
        </w:rPr>
        <w:t xml:space="preserve">, schools and faculties are not required to rank applications, </w:t>
      </w:r>
      <w:r w:rsidRPr="35CCCF23" w:rsidR="4160CC79">
        <w:rPr>
          <w:rFonts w:asciiTheme="minorHAnsi" w:hAnsiTheme="minorHAnsi" w:cstheme="minorBidi"/>
        </w:rPr>
        <w:t xml:space="preserve">although the Head of School’s </w:t>
      </w:r>
      <w:r w:rsidR="00F92B81">
        <w:rPr>
          <w:rFonts w:asciiTheme="minorHAnsi" w:hAnsiTheme="minorHAnsi" w:cstheme="minorBidi"/>
        </w:rPr>
        <w:t>responses</w:t>
      </w:r>
      <w:r w:rsidRPr="35CCCF23" w:rsidR="4160CC79">
        <w:rPr>
          <w:rFonts w:asciiTheme="minorHAnsi" w:hAnsiTheme="minorHAnsi" w:cstheme="minorBidi"/>
        </w:rPr>
        <w:t xml:space="preserve"> will be </w:t>
      </w:r>
      <w:proofErr w:type="gramStart"/>
      <w:r w:rsidRPr="35CCCF23" w:rsidR="4160CC79">
        <w:rPr>
          <w:rFonts w:asciiTheme="minorHAnsi" w:hAnsiTheme="minorHAnsi" w:cstheme="minorBidi"/>
        </w:rPr>
        <w:t>taken into account</w:t>
      </w:r>
      <w:proofErr w:type="gramEnd"/>
      <w:r w:rsidRPr="35CCCF23" w:rsidR="4160CC79">
        <w:rPr>
          <w:rFonts w:asciiTheme="minorHAnsi" w:hAnsiTheme="minorHAnsi" w:cstheme="minorBidi"/>
        </w:rPr>
        <w:t xml:space="preserve"> in decision making.</w:t>
      </w:r>
      <w:r>
        <w:br/>
      </w:r>
    </w:p>
    <w:p w:rsidRPr="00065B4E" w:rsidR="00906104" w:rsidP="35CCCF23" w:rsidRDefault="00957546" w14:paraId="3041C9F9" w14:textId="3A11BB49">
      <w:pPr>
        <w:widowControl w:val="0"/>
        <w:numPr>
          <w:ilvl w:val="0"/>
          <w:numId w:val="6"/>
        </w:numPr>
        <w:spacing w:after="0" w:line="240" w:lineRule="auto"/>
        <w:rPr>
          <w:rFonts w:asciiTheme="minorHAnsi" w:hAnsiTheme="minorHAnsi" w:cstheme="minorBidi"/>
        </w:rPr>
      </w:pPr>
      <w:r w:rsidRPr="35CCCF23">
        <w:rPr>
          <w:rFonts w:asciiTheme="minorHAnsi" w:hAnsiTheme="minorHAnsi" w:cstheme="minorBidi"/>
        </w:rPr>
        <w:t>A</w:t>
      </w:r>
      <w:r w:rsidRPr="35CCCF23" w:rsidR="00767E9F">
        <w:rPr>
          <w:rFonts w:asciiTheme="minorHAnsi" w:hAnsiTheme="minorHAnsi" w:cstheme="minorBidi"/>
        </w:rPr>
        <w:t xml:space="preserve">pplicants </w:t>
      </w:r>
      <w:r w:rsidRPr="35CCCF23">
        <w:rPr>
          <w:rFonts w:asciiTheme="minorHAnsi" w:hAnsiTheme="minorHAnsi" w:cstheme="minorBidi"/>
        </w:rPr>
        <w:t>will be informed of decisions by email</w:t>
      </w:r>
      <w:r w:rsidRPr="35CCCF23" w:rsidR="00A57618">
        <w:rPr>
          <w:rFonts w:asciiTheme="minorHAnsi" w:hAnsiTheme="minorHAnsi" w:cstheme="minorBidi"/>
        </w:rPr>
        <w:t>. H</w:t>
      </w:r>
      <w:r w:rsidRPr="35CCCF23" w:rsidR="00767E9F">
        <w:rPr>
          <w:rFonts w:asciiTheme="minorHAnsi" w:hAnsiTheme="minorHAnsi" w:cstheme="minorBidi"/>
        </w:rPr>
        <w:t>eads of School</w:t>
      </w:r>
      <w:r w:rsidRPr="35CCCF23" w:rsidR="382F7D61">
        <w:rPr>
          <w:rFonts w:asciiTheme="minorHAnsi" w:hAnsiTheme="minorHAnsi" w:cstheme="minorBidi"/>
        </w:rPr>
        <w:t xml:space="preserve"> </w:t>
      </w:r>
      <w:r w:rsidRPr="35CCCF23" w:rsidR="00A57618">
        <w:rPr>
          <w:rFonts w:asciiTheme="minorHAnsi" w:hAnsiTheme="minorHAnsi" w:cstheme="minorBidi"/>
        </w:rPr>
        <w:t>and</w:t>
      </w:r>
      <w:r w:rsidRPr="35CCCF23" w:rsidR="62360F8E">
        <w:rPr>
          <w:rFonts w:asciiTheme="minorHAnsi" w:hAnsiTheme="minorHAnsi" w:cstheme="minorBidi"/>
        </w:rPr>
        <w:t xml:space="preserve"> University Enterprise and Innovation Committee </w:t>
      </w:r>
      <w:r w:rsidRPr="35CCCF23" w:rsidR="00D73F61">
        <w:rPr>
          <w:rFonts w:asciiTheme="minorHAnsi" w:hAnsiTheme="minorHAnsi" w:cstheme="minorBidi"/>
        </w:rPr>
        <w:t>will also be notified.</w:t>
      </w:r>
      <w:r>
        <w:br/>
      </w:r>
    </w:p>
    <w:p w:rsidRPr="00065B4E" w:rsidR="002B0899" w:rsidP="192BB949" w:rsidRDefault="28B7B5EC" w14:paraId="66EE1751" w14:textId="675E1F01">
      <w:pPr>
        <w:widowControl w:val="0"/>
        <w:numPr>
          <w:ilvl w:val="0"/>
          <w:numId w:val="6"/>
        </w:numPr>
        <w:spacing w:after="0" w:line="240" w:lineRule="auto"/>
        <w:rPr>
          <w:rFonts w:asciiTheme="minorHAnsi" w:hAnsiTheme="minorHAnsi" w:cstheme="minorBidi"/>
        </w:rPr>
      </w:pPr>
      <w:r w:rsidRPr="192BB949">
        <w:rPr>
          <w:rFonts w:asciiTheme="minorHAnsi" w:hAnsiTheme="minorHAnsi" w:cstheme="minorBidi"/>
        </w:rPr>
        <w:t xml:space="preserve">Any </w:t>
      </w:r>
      <w:r w:rsidRPr="192BB949" w:rsidR="42A6A069">
        <w:rPr>
          <w:rFonts w:asciiTheme="minorHAnsi" w:hAnsiTheme="minorHAnsi" w:cstheme="minorBidi"/>
        </w:rPr>
        <w:t>enquiries relating to</w:t>
      </w:r>
      <w:r w:rsidRPr="192BB949">
        <w:rPr>
          <w:rFonts w:asciiTheme="minorHAnsi" w:hAnsiTheme="minorHAnsi" w:cstheme="minorBidi"/>
        </w:rPr>
        <w:t xml:space="preserve"> the scheme should be addressed to</w:t>
      </w:r>
      <w:r w:rsidRPr="192BB949" w:rsidR="42A6A069">
        <w:rPr>
          <w:rFonts w:asciiTheme="minorHAnsi" w:hAnsiTheme="minorHAnsi" w:cstheme="minorBidi"/>
        </w:rPr>
        <w:t xml:space="preserve"> </w:t>
      </w:r>
      <w:r w:rsidRPr="192BB949" w:rsidR="55E1E6D7">
        <w:rPr>
          <w:rFonts w:asciiTheme="minorHAnsi" w:hAnsiTheme="minorHAnsi" w:cstheme="minorBidi"/>
        </w:rPr>
        <w:t>Manda Baynes.</w:t>
      </w:r>
      <w:r w:rsidRPr="192BB949" w:rsidR="1D81DF39">
        <w:rPr>
          <w:rFonts w:asciiTheme="minorHAnsi" w:hAnsiTheme="minorHAnsi" w:cstheme="minorBidi"/>
        </w:rPr>
        <w:t xml:space="preserve"> </w:t>
      </w:r>
    </w:p>
    <w:p w:rsidRPr="00065B4E" w:rsidR="00261BB5" w:rsidP="00CE4838" w:rsidRDefault="00261BB5" w14:paraId="570171AA" w14:textId="77777777">
      <w:pPr>
        <w:widowControl w:val="0"/>
        <w:spacing w:after="0" w:line="240" w:lineRule="auto"/>
        <w:ind w:left="360"/>
        <w:rPr>
          <w:rFonts w:asciiTheme="minorHAnsi" w:hAnsiTheme="minorHAnsi" w:cstheme="minorHAnsi"/>
        </w:rPr>
      </w:pPr>
    </w:p>
    <w:p w:rsidRPr="00065B4E" w:rsidR="00906104" w:rsidP="35CCCF23" w:rsidRDefault="00906104" w14:paraId="6D726E88" w14:textId="1C388E49">
      <w:pPr>
        <w:widowControl w:val="0"/>
        <w:numPr>
          <w:ilvl w:val="0"/>
          <w:numId w:val="6"/>
        </w:numPr>
        <w:spacing w:after="0" w:line="240" w:lineRule="auto"/>
        <w:rPr>
          <w:rFonts w:asciiTheme="minorHAnsi" w:hAnsiTheme="minorHAnsi" w:cstheme="minorBidi"/>
        </w:rPr>
      </w:pPr>
      <w:r w:rsidRPr="35CCCF23">
        <w:rPr>
          <w:rFonts w:asciiTheme="minorHAnsi" w:hAnsiTheme="minorHAnsi" w:cstheme="minorBidi"/>
        </w:rPr>
        <w:t>A detailed</w:t>
      </w:r>
      <w:r w:rsidRPr="35CCCF23" w:rsidR="007667A0">
        <w:rPr>
          <w:rFonts w:asciiTheme="minorHAnsi" w:hAnsiTheme="minorHAnsi" w:cstheme="minorBidi"/>
        </w:rPr>
        <w:t xml:space="preserve"> report on the outcomes of the F</w:t>
      </w:r>
      <w:r w:rsidRPr="35CCCF23">
        <w:rPr>
          <w:rFonts w:asciiTheme="minorHAnsi" w:hAnsiTheme="minorHAnsi" w:cstheme="minorBidi"/>
        </w:rPr>
        <w:t xml:space="preserve">ellowship </w:t>
      </w:r>
      <w:r w:rsidRPr="35CCCF23" w:rsidR="00767E9F">
        <w:rPr>
          <w:rFonts w:asciiTheme="minorHAnsi" w:hAnsiTheme="minorHAnsi" w:cstheme="minorBidi"/>
        </w:rPr>
        <w:t>must be</w:t>
      </w:r>
      <w:r w:rsidRPr="35CCCF23">
        <w:rPr>
          <w:rFonts w:asciiTheme="minorHAnsi" w:hAnsiTheme="minorHAnsi" w:cstheme="minorBidi"/>
        </w:rPr>
        <w:t xml:space="preserve"> submitted </w:t>
      </w:r>
      <w:r w:rsidRPr="35CCCF23" w:rsidR="00D40CCF">
        <w:rPr>
          <w:rFonts w:asciiTheme="minorHAnsi" w:hAnsiTheme="minorHAnsi" w:cstheme="minorBidi"/>
        </w:rPr>
        <w:t>no later than</w:t>
      </w:r>
      <w:r w:rsidRPr="35CCCF23" w:rsidR="0091710A">
        <w:rPr>
          <w:rFonts w:asciiTheme="minorHAnsi" w:hAnsiTheme="minorHAnsi" w:cstheme="minorBidi"/>
        </w:rPr>
        <w:t xml:space="preserve"> </w:t>
      </w:r>
      <w:r w:rsidRPr="35CCCF23" w:rsidR="008A13FE">
        <w:rPr>
          <w:rFonts w:asciiTheme="minorHAnsi" w:hAnsiTheme="minorHAnsi" w:cstheme="minorBidi"/>
        </w:rPr>
        <w:t>3 months following the completion of the Fellowship</w:t>
      </w:r>
      <w:r w:rsidRPr="35CCCF23">
        <w:rPr>
          <w:rFonts w:asciiTheme="minorHAnsi" w:hAnsiTheme="minorHAnsi" w:cstheme="minorBidi"/>
        </w:rPr>
        <w:t>.</w:t>
      </w:r>
      <w:r w:rsidRPr="35CCCF23" w:rsidR="007667A0">
        <w:rPr>
          <w:rFonts w:asciiTheme="minorHAnsi" w:hAnsiTheme="minorHAnsi" w:cstheme="minorBidi"/>
        </w:rPr>
        <w:t xml:space="preserve"> </w:t>
      </w:r>
    </w:p>
    <w:p w:rsidRPr="00065B4E" w:rsidR="005D7C64" w:rsidP="00906104" w:rsidRDefault="005D7C64" w14:paraId="67A5C159" w14:textId="77777777">
      <w:pPr>
        <w:ind w:left="432" w:hanging="432"/>
        <w:jc w:val="center"/>
        <w:rPr>
          <w:rFonts w:asciiTheme="minorHAnsi" w:hAnsiTheme="minorHAnsi" w:cstheme="minorHAnsi"/>
        </w:rPr>
      </w:pPr>
    </w:p>
    <w:p w:rsidR="0056668B" w:rsidP="0056668B" w:rsidRDefault="00C93DDC" w14:paraId="637E3A5E" w14:textId="34EA600D">
      <w:pPr>
        <w:pStyle w:val="Heading1"/>
      </w:pPr>
      <w:r>
        <w:t>Eligibility, use of funding and c</w:t>
      </w:r>
      <w:r w:rsidR="0056668B">
        <w:t>onditions of award</w:t>
      </w:r>
    </w:p>
    <w:p w:rsidRPr="00C93DDC" w:rsidR="00C93DDC" w:rsidP="00C93DDC" w:rsidRDefault="00C93DDC" w14:paraId="1E73AC30" w14:textId="416DF841">
      <w:r w:rsidRPr="35CCCF23">
        <w:rPr>
          <w:rFonts w:asciiTheme="minorHAnsi" w:hAnsiTheme="minorHAnsi" w:cstheme="minorBidi"/>
        </w:rPr>
        <w:t xml:space="preserve">University Enterprise Fellowships (UEFs) are open to current members of staff on Pathway 1 and 3. </w:t>
      </w:r>
    </w:p>
    <w:p w:rsidR="0056668B" w:rsidP="00C93DDC" w:rsidRDefault="0056668B" w14:paraId="0DC6DA82" w14:textId="410C578D">
      <w:pPr>
        <w:pStyle w:val="ListParagraph"/>
        <w:numPr>
          <w:ilvl w:val="0"/>
          <w:numId w:val="12"/>
        </w:numPr>
      </w:pPr>
      <w:r>
        <w:t xml:space="preserve">The Fellow will concentrate their Fellowship activity on implementing the plans set out in their proposal. </w:t>
      </w:r>
    </w:p>
    <w:p w:rsidR="0056668B" w:rsidP="00C93DDC" w:rsidRDefault="0056668B" w14:paraId="20B97130" w14:textId="7274F3E7">
      <w:pPr>
        <w:pStyle w:val="ListParagraph"/>
        <w:numPr>
          <w:ilvl w:val="0"/>
          <w:numId w:val="12"/>
        </w:numPr>
      </w:pPr>
      <w:r>
        <w:t xml:space="preserve">Fellows should agree in advance with their </w:t>
      </w:r>
      <w:r w:rsidR="00C93DDC">
        <w:t>H</w:t>
      </w:r>
      <w:r>
        <w:t xml:space="preserve">ead of </w:t>
      </w:r>
      <w:r w:rsidR="00C93DDC">
        <w:t>S</w:t>
      </w:r>
      <w:r>
        <w:t xml:space="preserve">chool what duties they can be released from, in conjunction with the funding provided to support this, to free up sufficient time for their </w:t>
      </w:r>
      <w:r w:rsidR="00C93DDC">
        <w:t>F</w:t>
      </w:r>
      <w:r>
        <w:t>ellowship activities.</w:t>
      </w:r>
    </w:p>
    <w:p w:rsidR="0056668B" w:rsidP="00C93DDC" w:rsidRDefault="0056668B" w14:paraId="05380E9D" w14:textId="77777777">
      <w:pPr>
        <w:pStyle w:val="ListParagraph"/>
        <w:numPr>
          <w:ilvl w:val="0"/>
          <w:numId w:val="12"/>
        </w:numPr>
      </w:pPr>
      <w:r>
        <w:t>Fellows are expected to engage with events and publicity to share their work with the intention of building a multidisciplinary community of enterprise-engaged academics.</w:t>
      </w:r>
    </w:p>
    <w:p w:rsidR="0056668B" w:rsidP="00C93DDC" w:rsidRDefault="0056668B" w14:paraId="52955E26" w14:textId="0BBDE31A">
      <w:pPr>
        <w:pStyle w:val="ListParagraph"/>
        <w:numPr>
          <w:ilvl w:val="0"/>
          <w:numId w:val="12"/>
        </w:numPr>
      </w:pPr>
      <w:r>
        <w:t>Respecting any necessary confidentiality, Fellows’ project titles and summary findings may be shared to help publicise the University’s successes with a broad internal and external audience.</w:t>
      </w:r>
    </w:p>
    <w:p w:rsidR="0056668B" w:rsidP="00C93DDC" w:rsidRDefault="0056668B" w14:paraId="4749ABB9" w14:textId="77777777">
      <w:pPr>
        <w:pStyle w:val="ListParagraph"/>
        <w:numPr>
          <w:ilvl w:val="0"/>
          <w:numId w:val="12"/>
        </w:numPr>
      </w:pPr>
      <w:r>
        <w:t>It is expected that other on-going research commitments such as research council grants and PhD students during the award year must be continued.</w:t>
      </w:r>
    </w:p>
    <w:p w:rsidR="0056668B" w:rsidP="00C93DDC" w:rsidRDefault="0056668B" w14:paraId="704DC2D4" w14:textId="27B4C83B">
      <w:pPr>
        <w:pStyle w:val="ListParagraph"/>
        <w:numPr>
          <w:ilvl w:val="0"/>
          <w:numId w:val="12"/>
        </w:numPr>
      </w:pPr>
      <w:r>
        <w:t xml:space="preserve">Any changes of circumstance or topic must be reported to </w:t>
      </w:r>
      <w:r w:rsidR="00C93DDC">
        <w:t>DREI</w:t>
      </w:r>
      <w:r>
        <w:t xml:space="preserve"> as soon as possible.</w:t>
      </w:r>
    </w:p>
    <w:p w:rsidR="0056668B" w:rsidP="00C93DDC" w:rsidRDefault="0056668B" w14:paraId="72382B0F" w14:textId="3152953E">
      <w:pPr>
        <w:pStyle w:val="ListParagraph"/>
        <w:numPr>
          <w:ilvl w:val="0"/>
          <w:numId w:val="12"/>
        </w:numPr>
        <w:rPr/>
      </w:pPr>
      <w:r w:rsidR="0056668B">
        <w:rPr/>
        <w:t xml:space="preserve">UEF resources must rebound to </w:t>
      </w:r>
      <w:r w:rsidR="00C93DDC">
        <w:rPr/>
        <w:t>DREI</w:t>
      </w:r>
      <w:r w:rsidR="0056668B">
        <w:rPr/>
        <w:t xml:space="preserve"> and </w:t>
      </w:r>
      <w:r w:rsidR="0056668B">
        <w:rPr/>
        <w:t>are not be</w:t>
      </w:r>
      <w:r w:rsidR="0056668B">
        <w:rPr/>
        <w:t xml:space="preserve"> used by schools/departments for other purposes if the stated work cannot be undertaken as envisaged and agreed at time of award.</w:t>
      </w:r>
    </w:p>
    <w:p w:rsidR="506757EA" w:rsidP="465D0C6B" w:rsidRDefault="506757EA" w14:paraId="3F25848C" w14:textId="0FD33738">
      <w:pPr>
        <w:pStyle w:val="ListParagraph"/>
        <w:numPr>
          <w:ilvl w:val="0"/>
          <w:numId w:val="12"/>
        </w:numPr>
        <w:rPr>
          <w:rFonts w:ascii="Calibri" w:hAnsi="Calibri" w:eastAsia="Calibri" w:cs="Times New Roman"/>
          <w:noProof w:val="0"/>
          <w:color w:val="auto" w:themeColor="accent6" w:themeTint="FF" w:themeShade="FF"/>
          <w:sz w:val="22"/>
          <w:szCs w:val="22"/>
          <w:lang w:val="en-GB"/>
        </w:rPr>
      </w:pPr>
      <w:r w:rsidRPr="465D0C6B" w:rsidR="506757EA">
        <w:rPr>
          <w:rFonts w:ascii="Calibri" w:hAnsi="Calibri" w:eastAsia="Calibri" w:cs="Times New Roman"/>
          <w:b w:val="0"/>
          <w:bCs w:val="0"/>
          <w:i w:val="0"/>
          <w:iCs w:val="0"/>
          <w:caps w:val="0"/>
          <w:smallCaps w:val="0"/>
          <w:noProof w:val="0"/>
          <w:color w:val="auto"/>
          <w:sz w:val="22"/>
          <w:szCs w:val="22"/>
          <w:lang w:val="en-GB"/>
        </w:rPr>
        <w:t>A report on the outcomes of your Fellowship will be requested via a webform after your Fellowship ends. You will be contacted periodically afterwards to help us track longer-term impact.</w:t>
      </w:r>
    </w:p>
    <w:p w:rsidRPr="00065B4E" w:rsidR="000F174C" w:rsidP="192BB949" w:rsidRDefault="5C41CC9E" w14:paraId="73C0BC75" w14:textId="3E5DF0C4">
      <w:pPr>
        <w:pStyle w:val="BodyTextIndent"/>
        <w:ind w:left="0"/>
        <w:rPr>
          <w:rFonts w:asciiTheme="minorHAnsi" w:hAnsiTheme="minorHAnsi" w:cstheme="minorBidi"/>
          <w:sz w:val="22"/>
          <w:szCs w:val="22"/>
        </w:rPr>
      </w:pPr>
      <w:r w:rsidRPr="35CCCF23">
        <w:rPr>
          <w:rFonts w:asciiTheme="minorHAnsi" w:hAnsiTheme="minorHAnsi" w:cstheme="minorBidi"/>
          <w:sz w:val="22"/>
          <w:szCs w:val="22"/>
        </w:rPr>
        <w:t>The a</w:t>
      </w:r>
      <w:r w:rsidRPr="35CCCF23" w:rsidR="28B7B5EC">
        <w:rPr>
          <w:rFonts w:asciiTheme="minorHAnsi" w:hAnsiTheme="minorHAnsi" w:cstheme="minorBidi"/>
          <w:sz w:val="22"/>
          <w:szCs w:val="22"/>
        </w:rPr>
        <w:t>ward</w:t>
      </w:r>
      <w:r w:rsidRPr="35CCCF23">
        <w:rPr>
          <w:rFonts w:asciiTheme="minorHAnsi" w:hAnsiTheme="minorHAnsi" w:cstheme="minorBidi"/>
          <w:sz w:val="22"/>
          <w:szCs w:val="22"/>
        </w:rPr>
        <w:t xml:space="preserve">s </w:t>
      </w:r>
      <w:r w:rsidRPr="35CCCF23" w:rsidR="029D8E7E">
        <w:rPr>
          <w:rFonts w:asciiTheme="minorHAnsi" w:hAnsiTheme="minorHAnsi" w:cstheme="minorBidi"/>
          <w:sz w:val="22"/>
          <w:szCs w:val="22"/>
        </w:rPr>
        <w:t>have two component</w:t>
      </w:r>
      <w:r w:rsidRPr="35CCCF23" w:rsidR="43842577">
        <w:rPr>
          <w:rFonts w:asciiTheme="minorHAnsi" w:hAnsiTheme="minorHAnsi" w:cstheme="minorBidi"/>
          <w:sz w:val="22"/>
          <w:szCs w:val="22"/>
        </w:rPr>
        <w:t>s:</w:t>
      </w:r>
      <w:r w:rsidRPr="35CCCF23" w:rsidR="029D8E7E">
        <w:rPr>
          <w:rFonts w:asciiTheme="minorHAnsi" w:hAnsiTheme="minorHAnsi" w:cstheme="minorBidi"/>
          <w:sz w:val="22"/>
          <w:szCs w:val="22"/>
        </w:rPr>
        <w:t xml:space="preserve"> </w:t>
      </w:r>
    </w:p>
    <w:p w:rsidRPr="00065B4E" w:rsidR="00906104" w:rsidP="35CCCF23" w:rsidRDefault="1F5043AB" w14:paraId="046DEC4F" w14:textId="75824DFB">
      <w:pPr>
        <w:pStyle w:val="BodyTextIndent"/>
        <w:numPr>
          <w:ilvl w:val="0"/>
          <w:numId w:val="9"/>
        </w:numPr>
        <w:rPr>
          <w:rFonts w:asciiTheme="minorHAnsi" w:hAnsiTheme="minorHAnsi" w:cstheme="minorBidi"/>
          <w:sz w:val="22"/>
          <w:szCs w:val="22"/>
        </w:rPr>
      </w:pPr>
      <w:r w:rsidRPr="35CCCF23">
        <w:rPr>
          <w:rFonts w:asciiTheme="minorHAnsi" w:hAnsiTheme="minorHAnsi" w:cstheme="minorBidi"/>
          <w:sz w:val="22"/>
          <w:szCs w:val="22"/>
        </w:rPr>
        <w:t xml:space="preserve">Up to </w:t>
      </w:r>
      <w:r w:rsidRPr="35CCCF23" w:rsidR="00122DBE">
        <w:rPr>
          <w:rFonts w:asciiTheme="minorHAnsi" w:hAnsiTheme="minorHAnsi" w:cstheme="minorBidi"/>
          <w:sz w:val="22"/>
          <w:szCs w:val="22"/>
        </w:rPr>
        <w:t>£</w:t>
      </w:r>
      <w:r w:rsidRPr="35CCCF23" w:rsidR="00F23BF5">
        <w:rPr>
          <w:rFonts w:asciiTheme="minorHAnsi" w:hAnsiTheme="minorHAnsi" w:cstheme="minorBidi"/>
          <w:sz w:val="22"/>
          <w:szCs w:val="22"/>
        </w:rPr>
        <w:t>10</w:t>
      </w:r>
      <w:r w:rsidRPr="35CCCF23" w:rsidR="000F174C">
        <w:rPr>
          <w:rFonts w:asciiTheme="minorHAnsi" w:hAnsiTheme="minorHAnsi" w:cstheme="minorBidi"/>
          <w:sz w:val="22"/>
          <w:szCs w:val="22"/>
        </w:rPr>
        <w:t>000</w:t>
      </w:r>
      <w:r w:rsidRPr="35CCCF23" w:rsidR="00906104">
        <w:rPr>
          <w:rFonts w:asciiTheme="minorHAnsi" w:hAnsiTheme="minorHAnsi" w:cstheme="minorBidi"/>
          <w:sz w:val="22"/>
          <w:szCs w:val="22"/>
        </w:rPr>
        <w:t xml:space="preserve"> paid to </w:t>
      </w:r>
      <w:r w:rsidRPr="35CCCF23" w:rsidR="00B67D25">
        <w:rPr>
          <w:rFonts w:asciiTheme="minorHAnsi" w:hAnsiTheme="minorHAnsi" w:cstheme="minorBidi"/>
          <w:sz w:val="22"/>
          <w:szCs w:val="22"/>
        </w:rPr>
        <w:t xml:space="preserve">the </w:t>
      </w:r>
      <w:proofErr w:type="gramStart"/>
      <w:r w:rsidRPr="35CCCF23" w:rsidR="00B67D25">
        <w:rPr>
          <w:rFonts w:asciiTheme="minorHAnsi" w:hAnsiTheme="minorHAnsi" w:cstheme="minorBidi"/>
          <w:sz w:val="22"/>
          <w:szCs w:val="22"/>
        </w:rPr>
        <w:t>School</w:t>
      </w:r>
      <w:proofErr w:type="gramEnd"/>
      <w:r w:rsidRPr="35CCCF23" w:rsidR="00906104">
        <w:rPr>
          <w:rFonts w:asciiTheme="minorHAnsi" w:hAnsiTheme="minorHAnsi" w:cstheme="minorBidi"/>
          <w:sz w:val="22"/>
          <w:szCs w:val="22"/>
        </w:rPr>
        <w:t xml:space="preserve"> to </w:t>
      </w:r>
      <w:r w:rsidRPr="35CCCF23" w:rsidR="3A79323A">
        <w:rPr>
          <w:rFonts w:asciiTheme="minorHAnsi" w:hAnsiTheme="minorHAnsi" w:cstheme="minorBidi"/>
          <w:sz w:val="22"/>
          <w:szCs w:val="22"/>
        </w:rPr>
        <w:t>protec</w:t>
      </w:r>
      <w:r w:rsidRPr="35CCCF23" w:rsidR="5EFE0BBB">
        <w:rPr>
          <w:rFonts w:asciiTheme="minorHAnsi" w:hAnsiTheme="minorHAnsi" w:cstheme="minorBidi"/>
          <w:sz w:val="22"/>
          <w:szCs w:val="22"/>
        </w:rPr>
        <w:t xml:space="preserve">t time to allow the Fellow to focus on their </w:t>
      </w:r>
      <w:r w:rsidR="00F92B81">
        <w:rPr>
          <w:rFonts w:asciiTheme="minorHAnsi" w:hAnsiTheme="minorHAnsi" w:cstheme="minorBidi"/>
          <w:sz w:val="22"/>
          <w:szCs w:val="22"/>
        </w:rPr>
        <w:t>F</w:t>
      </w:r>
      <w:r w:rsidRPr="35CCCF23" w:rsidR="5EFE0BBB">
        <w:rPr>
          <w:rFonts w:asciiTheme="minorHAnsi" w:hAnsiTheme="minorHAnsi" w:cstheme="minorBidi"/>
          <w:sz w:val="22"/>
          <w:szCs w:val="22"/>
        </w:rPr>
        <w:t>ellowship</w:t>
      </w:r>
      <w:r w:rsidRPr="35CCCF23" w:rsidR="0058445E">
        <w:rPr>
          <w:rFonts w:asciiTheme="minorHAnsi" w:hAnsiTheme="minorHAnsi" w:cstheme="minorBidi"/>
          <w:sz w:val="22"/>
          <w:szCs w:val="22"/>
        </w:rPr>
        <w:t>.</w:t>
      </w:r>
      <w:r w:rsidRPr="35CCCF23" w:rsidR="0E365D84">
        <w:rPr>
          <w:rFonts w:asciiTheme="minorHAnsi" w:hAnsiTheme="minorHAnsi" w:cstheme="minorBidi"/>
          <w:sz w:val="22"/>
          <w:szCs w:val="22"/>
        </w:rPr>
        <w:t xml:space="preserve"> This could</w:t>
      </w:r>
      <w:r w:rsidRPr="35CCCF23" w:rsidR="1781EFFA">
        <w:rPr>
          <w:rFonts w:asciiTheme="minorHAnsi" w:hAnsiTheme="minorHAnsi" w:cstheme="minorBidi"/>
          <w:sz w:val="22"/>
          <w:szCs w:val="22"/>
        </w:rPr>
        <w:t>,</w:t>
      </w:r>
      <w:r w:rsidRPr="35CCCF23" w:rsidR="0E365D84">
        <w:rPr>
          <w:rFonts w:asciiTheme="minorHAnsi" w:hAnsiTheme="minorHAnsi" w:cstheme="minorBidi"/>
          <w:sz w:val="22"/>
          <w:szCs w:val="22"/>
        </w:rPr>
        <w:t xml:space="preserve"> for instance</w:t>
      </w:r>
      <w:r w:rsidRPr="35CCCF23" w:rsidR="24B8F086">
        <w:rPr>
          <w:rFonts w:asciiTheme="minorHAnsi" w:hAnsiTheme="minorHAnsi" w:cstheme="minorBidi"/>
          <w:sz w:val="22"/>
          <w:szCs w:val="22"/>
        </w:rPr>
        <w:t>,</w:t>
      </w:r>
      <w:r w:rsidRPr="35CCCF23" w:rsidR="0E365D84">
        <w:rPr>
          <w:rFonts w:asciiTheme="minorHAnsi" w:hAnsiTheme="minorHAnsi" w:cstheme="minorBidi"/>
          <w:sz w:val="22"/>
          <w:szCs w:val="22"/>
        </w:rPr>
        <w:t xml:space="preserve"> buy </w:t>
      </w:r>
      <w:r w:rsidRPr="35CCCF23" w:rsidR="324B5EEE">
        <w:rPr>
          <w:rFonts w:asciiTheme="minorHAnsi" w:hAnsiTheme="minorHAnsi" w:cstheme="minorBidi"/>
          <w:sz w:val="22"/>
          <w:szCs w:val="22"/>
        </w:rPr>
        <w:t>out time spent for teaching, assessment or other duties.</w:t>
      </w:r>
      <w:r w:rsidRPr="35CCCF23" w:rsidR="6CBA9C48">
        <w:rPr>
          <w:rFonts w:asciiTheme="minorHAnsi" w:hAnsiTheme="minorHAnsi" w:cstheme="minorBidi"/>
          <w:sz w:val="22"/>
          <w:szCs w:val="22"/>
        </w:rPr>
        <w:t xml:space="preserve"> </w:t>
      </w:r>
    </w:p>
    <w:p w:rsidRPr="00065B4E" w:rsidR="00AC2B1A" w:rsidP="35CCCF23" w:rsidRDefault="000F174C" w14:paraId="2EC91CDE" w14:textId="4B2D81AC">
      <w:pPr>
        <w:pStyle w:val="BodyTextIndent"/>
        <w:numPr>
          <w:ilvl w:val="0"/>
          <w:numId w:val="9"/>
        </w:numPr>
        <w:rPr>
          <w:rFonts w:asciiTheme="minorHAnsi" w:hAnsiTheme="minorHAnsi" w:cstheme="minorBidi"/>
          <w:sz w:val="22"/>
          <w:szCs w:val="22"/>
        </w:rPr>
      </w:pPr>
      <w:r w:rsidRPr="35CCCF23">
        <w:rPr>
          <w:rFonts w:asciiTheme="minorHAnsi" w:hAnsiTheme="minorHAnsi" w:cstheme="minorBidi"/>
          <w:sz w:val="22"/>
          <w:szCs w:val="22"/>
        </w:rPr>
        <w:t>Up to £</w:t>
      </w:r>
      <w:r w:rsidRPr="35CCCF23" w:rsidR="43DEC27B">
        <w:rPr>
          <w:rFonts w:asciiTheme="minorHAnsi" w:hAnsiTheme="minorHAnsi" w:cstheme="minorBidi"/>
          <w:sz w:val="22"/>
          <w:szCs w:val="22"/>
        </w:rPr>
        <w:t>5</w:t>
      </w:r>
      <w:r w:rsidRPr="35CCCF23">
        <w:rPr>
          <w:rFonts w:asciiTheme="minorHAnsi" w:hAnsiTheme="minorHAnsi" w:cstheme="minorBidi"/>
          <w:sz w:val="22"/>
          <w:szCs w:val="22"/>
        </w:rPr>
        <w:t xml:space="preserve">000 </w:t>
      </w:r>
      <w:r w:rsidRPr="35CCCF23" w:rsidR="00AA315A">
        <w:rPr>
          <w:rFonts w:asciiTheme="minorHAnsi" w:hAnsiTheme="minorHAnsi" w:cstheme="minorBidi"/>
          <w:sz w:val="22"/>
          <w:szCs w:val="22"/>
        </w:rPr>
        <w:t xml:space="preserve">for related costs such as travel, event attendance, </w:t>
      </w:r>
      <w:r w:rsidRPr="35CCCF23" w:rsidR="00B50E07">
        <w:rPr>
          <w:rFonts w:asciiTheme="minorHAnsi" w:hAnsiTheme="minorHAnsi" w:cstheme="minorBidi"/>
          <w:sz w:val="22"/>
          <w:szCs w:val="22"/>
        </w:rPr>
        <w:t>external consultants</w:t>
      </w:r>
      <w:r w:rsidRPr="35CCCF23" w:rsidR="009A2318">
        <w:rPr>
          <w:rFonts w:asciiTheme="minorHAnsi" w:hAnsiTheme="minorHAnsi" w:cstheme="minorBidi"/>
          <w:sz w:val="22"/>
          <w:szCs w:val="22"/>
        </w:rPr>
        <w:t xml:space="preserve">, </w:t>
      </w:r>
      <w:r w:rsidRPr="35CCCF23" w:rsidR="038B951B">
        <w:rPr>
          <w:rFonts w:asciiTheme="minorHAnsi" w:hAnsiTheme="minorHAnsi" w:cstheme="minorBidi"/>
          <w:sz w:val="22"/>
          <w:szCs w:val="22"/>
        </w:rPr>
        <w:t xml:space="preserve">materials </w:t>
      </w:r>
      <w:r w:rsidRPr="35CCCF23" w:rsidR="009A2318">
        <w:rPr>
          <w:rFonts w:asciiTheme="minorHAnsi" w:hAnsiTheme="minorHAnsi" w:cstheme="minorBidi"/>
          <w:sz w:val="22"/>
          <w:szCs w:val="22"/>
        </w:rPr>
        <w:t>etc.</w:t>
      </w:r>
    </w:p>
    <w:p w:rsidRPr="00065B4E" w:rsidR="00AC2B1A" w:rsidP="35CCCF23" w:rsidRDefault="2F12B160" w14:paraId="74D2873E" w14:textId="57D2C746">
      <w:pPr>
        <w:pStyle w:val="BodyTextIndent"/>
        <w:ind w:left="0"/>
        <w:rPr>
          <w:rFonts w:asciiTheme="minorHAnsi" w:hAnsiTheme="minorHAnsi" w:cstheme="minorBidi"/>
          <w:sz w:val="22"/>
          <w:szCs w:val="22"/>
        </w:rPr>
      </w:pPr>
      <w:r w:rsidRPr="35CCCF23">
        <w:rPr>
          <w:rFonts w:asciiTheme="minorHAnsi" w:hAnsiTheme="minorHAnsi" w:cstheme="minorBidi"/>
          <w:sz w:val="22"/>
          <w:szCs w:val="22"/>
        </w:rPr>
        <w:t>All funds must be spent by 31/7/2</w:t>
      </w:r>
      <w:r w:rsidR="00AF76C0">
        <w:rPr>
          <w:rFonts w:asciiTheme="minorHAnsi" w:hAnsiTheme="minorHAnsi" w:cstheme="minorBidi"/>
          <w:sz w:val="22"/>
          <w:szCs w:val="22"/>
        </w:rPr>
        <w:t>6</w:t>
      </w:r>
      <w:r w:rsidRPr="35CCCF23">
        <w:rPr>
          <w:rFonts w:asciiTheme="minorHAnsi" w:hAnsiTheme="minorHAnsi" w:cstheme="minorBidi"/>
          <w:sz w:val="22"/>
          <w:szCs w:val="22"/>
        </w:rPr>
        <w:t xml:space="preserve"> (end of the University financial year). </w:t>
      </w:r>
    </w:p>
    <w:p w:rsidR="35CCCF23" w:rsidP="35CCCF23" w:rsidRDefault="35CCCF23" w14:paraId="5AE70584" w14:textId="1D03AA41">
      <w:pPr>
        <w:spacing w:after="120"/>
        <w:rPr>
          <w:rFonts w:asciiTheme="minorHAnsi" w:hAnsiTheme="minorHAnsi" w:cstheme="minorBidi"/>
          <w:b/>
          <w:bCs/>
        </w:rPr>
      </w:pPr>
    </w:p>
    <w:p w:rsidRPr="00F57D4C" w:rsidR="00C93D7C" w:rsidP="192BB949" w:rsidRDefault="28B7B5EC" w14:paraId="1213852D" w14:textId="5445C711">
      <w:pPr>
        <w:spacing w:after="120"/>
        <w:rPr>
          <w:rFonts w:asciiTheme="minorHAnsi" w:hAnsiTheme="minorHAnsi" w:cstheme="minorBidi"/>
          <w:strike/>
        </w:rPr>
      </w:pPr>
      <w:r w:rsidRPr="35CCCF23">
        <w:rPr>
          <w:rFonts w:asciiTheme="minorHAnsi" w:hAnsiTheme="minorHAnsi" w:cstheme="minorBidi"/>
          <w:b/>
          <w:bCs/>
        </w:rPr>
        <w:t xml:space="preserve">Responsibilities of the </w:t>
      </w:r>
      <w:r w:rsidRPr="35CCCF23" w:rsidR="350BA88D">
        <w:rPr>
          <w:rFonts w:asciiTheme="minorHAnsi" w:hAnsiTheme="minorHAnsi" w:cstheme="minorBidi"/>
          <w:b/>
          <w:bCs/>
        </w:rPr>
        <w:t>School</w:t>
      </w:r>
      <w:r w:rsidRPr="35CCCF23">
        <w:rPr>
          <w:rFonts w:asciiTheme="minorHAnsi" w:hAnsiTheme="minorHAnsi" w:cstheme="minorBidi"/>
          <w:b/>
          <w:bCs/>
        </w:rPr>
        <w:t xml:space="preserve">: </w:t>
      </w:r>
      <w:r w:rsidRPr="35CCCF23">
        <w:rPr>
          <w:rFonts w:asciiTheme="minorHAnsi" w:hAnsiTheme="minorHAnsi" w:cstheme="minorBidi"/>
        </w:rPr>
        <w:t xml:space="preserve">The </w:t>
      </w:r>
      <w:r w:rsidRPr="35CCCF23" w:rsidR="244536C8">
        <w:rPr>
          <w:rFonts w:asciiTheme="minorHAnsi" w:hAnsiTheme="minorHAnsi" w:cstheme="minorBidi"/>
        </w:rPr>
        <w:t xml:space="preserve">format </w:t>
      </w:r>
      <w:r w:rsidRPr="35CCCF23" w:rsidR="4639072D">
        <w:rPr>
          <w:rFonts w:asciiTheme="minorHAnsi" w:hAnsiTheme="minorHAnsi" w:cstheme="minorBidi"/>
        </w:rPr>
        <w:t>of this scheme</w:t>
      </w:r>
      <w:r w:rsidRPr="35CCCF23" w:rsidR="04BE30A4">
        <w:rPr>
          <w:rFonts w:asciiTheme="minorHAnsi" w:hAnsiTheme="minorHAnsi" w:cstheme="minorBidi"/>
        </w:rPr>
        <w:t xml:space="preserve">, and the associated responsibilities of the </w:t>
      </w:r>
      <w:proofErr w:type="gramStart"/>
      <w:r w:rsidR="00C93DDC">
        <w:rPr>
          <w:rFonts w:asciiTheme="minorHAnsi" w:hAnsiTheme="minorHAnsi" w:cstheme="minorBidi"/>
        </w:rPr>
        <w:t>S</w:t>
      </w:r>
      <w:r w:rsidRPr="35CCCF23" w:rsidR="04BE30A4">
        <w:rPr>
          <w:rFonts w:asciiTheme="minorHAnsi" w:hAnsiTheme="minorHAnsi" w:cstheme="minorBidi"/>
        </w:rPr>
        <w:t>chool</w:t>
      </w:r>
      <w:proofErr w:type="gramEnd"/>
      <w:r w:rsidRPr="35CCCF23" w:rsidR="04BE30A4">
        <w:rPr>
          <w:rFonts w:asciiTheme="minorHAnsi" w:hAnsiTheme="minorHAnsi" w:cstheme="minorBidi"/>
        </w:rPr>
        <w:t>, are</w:t>
      </w:r>
      <w:r w:rsidRPr="35CCCF23" w:rsidR="4639072D">
        <w:rPr>
          <w:rFonts w:asciiTheme="minorHAnsi" w:hAnsiTheme="minorHAnsi" w:cstheme="minorBidi"/>
        </w:rPr>
        <w:t xml:space="preserve"> </w:t>
      </w:r>
      <w:proofErr w:type="gramStart"/>
      <w:r w:rsidRPr="35CCCF23" w:rsidR="4639072D">
        <w:rPr>
          <w:rFonts w:asciiTheme="minorHAnsi" w:hAnsiTheme="minorHAnsi" w:cstheme="minorBidi"/>
        </w:rPr>
        <w:t>similar to</w:t>
      </w:r>
      <w:proofErr w:type="gramEnd"/>
      <w:r w:rsidRPr="35CCCF23" w:rsidR="4639072D">
        <w:rPr>
          <w:rFonts w:asciiTheme="minorHAnsi" w:hAnsiTheme="minorHAnsi" w:cstheme="minorBidi"/>
        </w:rPr>
        <w:t xml:space="preserve"> </w:t>
      </w:r>
      <w:r w:rsidRPr="35CCCF23" w:rsidR="3474B1CE">
        <w:rPr>
          <w:rFonts w:asciiTheme="minorHAnsi" w:hAnsiTheme="minorHAnsi" w:cstheme="minorBidi"/>
        </w:rPr>
        <w:t xml:space="preserve">those for </w:t>
      </w:r>
      <w:r w:rsidRPr="35CCCF23" w:rsidR="4639072D">
        <w:rPr>
          <w:rFonts w:asciiTheme="minorHAnsi" w:hAnsiTheme="minorHAnsi" w:cstheme="minorBidi"/>
        </w:rPr>
        <w:t>University Research Fellowship</w:t>
      </w:r>
      <w:r w:rsidRPr="35CCCF23" w:rsidR="196BB72E">
        <w:rPr>
          <w:rFonts w:asciiTheme="minorHAnsi" w:hAnsiTheme="minorHAnsi" w:cstheme="minorBidi"/>
        </w:rPr>
        <w:t>s</w:t>
      </w:r>
      <w:r w:rsidRPr="35CCCF23" w:rsidR="4639072D">
        <w:rPr>
          <w:rFonts w:asciiTheme="minorHAnsi" w:hAnsiTheme="minorHAnsi" w:cstheme="minorBidi"/>
        </w:rPr>
        <w:t xml:space="preserve">. The </w:t>
      </w:r>
      <w:proofErr w:type="gramStart"/>
      <w:r w:rsidRPr="35CCCF23">
        <w:rPr>
          <w:rFonts w:asciiTheme="minorHAnsi" w:hAnsiTheme="minorHAnsi" w:cstheme="minorBidi"/>
        </w:rPr>
        <w:t>School</w:t>
      </w:r>
      <w:proofErr w:type="gramEnd"/>
      <w:r w:rsidRPr="35CCCF23">
        <w:rPr>
          <w:rFonts w:asciiTheme="minorHAnsi" w:hAnsiTheme="minorHAnsi" w:cstheme="minorBidi"/>
        </w:rPr>
        <w:t xml:space="preserve"> agrees to release the Fellow from sufficient responsibilities to permit them the required time to carry out the Fellowship.</w:t>
      </w:r>
      <w:r w:rsidRPr="35CCCF23" w:rsidR="78C9D4B6">
        <w:rPr>
          <w:rFonts w:asciiTheme="minorHAnsi" w:hAnsiTheme="minorHAnsi" w:cstheme="minorBidi"/>
        </w:rPr>
        <w:t xml:space="preserve"> </w:t>
      </w:r>
      <w:r w:rsidRPr="35CCCF23" w:rsidR="196BB72E">
        <w:rPr>
          <w:rFonts w:asciiTheme="minorHAnsi" w:hAnsiTheme="minorHAnsi" w:cstheme="minorBidi"/>
        </w:rPr>
        <w:t>I</w:t>
      </w:r>
      <w:r w:rsidRPr="35CCCF23" w:rsidR="78C9D4B6">
        <w:rPr>
          <w:rFonts w:asciiTheme="minorHAnsi" w:hAnsiTheme="minorHAnsi" w:cstheme="minorBidi"/>
        </w:rPr>
        <w:t>t is expected that</w:t>
      </w:r>
      <w:r w:rsidRPr="35CCCF23" w:rsidR="6351E0B4">
        <w:rPr>
          <w:rFonts w:asciiTheme="minorHAnsi" w:hAnsiTheme="minorHAnsi" w:cstheme="minorBidi"/>
        </w:rPr>
        <w:t xml:space="preserve"> </w:t>
      </w:r>
      <w:r w:rsidRPr="35CCCF23" w:rsidR="78C9D4B6">
        <w:rPr>
          <w:rFonts w:asciiTheme="minorHAnsi" w:hAnsiTheme="minorHAnsi" w:cstheme="minorBidi"/>
        </w:rPr>
        <w:t xml:space="preserve">on-going research commitments </w:t>
      </w:r>
      <w:r w:rsidRPr="35CCCF23" w:rsidR="422239EA">
        <w:rPr>
          <w:rFonts w:asciiTheme="minorHAnsi" w:hAnsiTheme="minorHAnsi" w:cstheme="minorBidi"/>
        </w:rPr>
        <w:t xml:space="preserve">will </w:t>
      </w:r>
      <w:r w:rsidRPr="35CCCF23" w:rsidR="78C9D4B6">
        <w:rPr>
          <w:rFonts w:asciiTheme="minorHAnsi" w:hAnsiTheme="minorHAnsi" w:cstheme="minorBidi"/>
        </w:rPr>
        <w:t>be continued</w:t>
      </w:r>
      <w:r w:rsidRPr="35CCCF23" w:rsidR="10B3EA22">
        <w:rPr>
          <w:rFonts w:asciiTheme="minorHAnsi" w:hAnsiTheme="minorHAnsi" w:cstheme="minorBidi"/>
        </w:rPr>
        <w:t>.</w:t>
      </w:r>
      <w:r w:rsidR="00906104">
        <w:br/>
      </w:r>
    </w:p>
    <w:p w:rsidRPr="00065B4E" w:rsidR="00B9408B" w:rsidP="21A12272" w:rsidRDefault="00B9408B" w14:paraId="570AC2F3" w14:textId="054FD24B">
      <w:pPr>
        <w:tabs>
          <w:tab w:val="left" w:pos="4230"/>
        </w:tabs>
        <w:rPr>
          <w:rFonts w:asciiTheme="minorHAnsi" w:hAnsiTheme="minorHAnsi" w:eastAsiaTheme="minorEastAsia" w:cstheme="minorBidi"/>
          <w:b/>
          <w:bCs/>
        </w:rPr>
      </w:pPr>
      <w:r w:rsidRPr="21A12272">
        <w:rPr>
          <w:rFonts w:asciiTheme="minorHAnsi" w:hAnsiTheme="minorHAnsi" w:eastAsiaTheme="minorEastAsia" w:cstheme="minorBidi"/>
          <w:b/>
          <w:bCs/>
        </w:rPr>
        <w:t>Panel Assessment Criteria</w:t>
      </w:r>
    </w:p>
    <w:p w:rsidRPr="00F939DB" w:rsidR="00B9408B" w:rsidP="19A776CB" w:rsidRDefault="00B9408B" w14:paraId="797E852B" w14:textId="4B9B4192" w14:noSpellErr="1">
      <w:pPr>
        <w:pStyle w:val="ListParagraph"/>
        <w:numPr>
          <w:ilvl w:val="0"/>
          <w:numId w:val="11"/>
        </w:numPr>
        <w:tabs>
          <w:tab w:val="left" w:pos="4230"/>
        </w:tabs>
        <w:rPr>
          <w:rFonts w:ascii="Calibri" w:hAnsi="Calibri" w:eastAsia="游明朝" w:cs="Arial" w:asciiTheme="minorAscii" w:hAnsiTheme="minorAscii" w:eastAsiaTheme="minorEastAsia" w:cstheme="minorBidi"/>
        </w:rPr>
      </w:pPr>
      <w:r w:rsidRPr="19A776CB" w:rsidR="00B9408B">
        <w:rPr>
          <w:rFonts w:ascii="Calibri" w:hAnsi="Calibri" w:eastAsia="游明朝" w:cs="Arial" w:asciiTheme="minorAscii" w:hAnsiTheme="minorAscii" w:eastAsiaTheme="minorEastAsia" w:cstheme="minorBidi"/>
        </w:rPr>
        <w:t xml:space="preserve">originality and feasibility of the proposed </w:t>
      </w:r>
      <w:r w:rsidRPr="19A776CB" w:rsidR="001238EC">
        <w:rPr>
          <w:rFonts w:ascii="Calibri" w:hAnsi="Calibri" w:eastAsia="游明朝" w:cs="Arial" w:asciiTheme="minorAscii" w:hAnsiTheme="minorAscii" w:eastAsiaTheme="minorEastAsia" w:cstheme="minorBidi"/>
        </w:rPr>
        <w:t>work</w:t>
      </w:r>
    </w:p>
    <w:p w:rsidRPr="00F939DB" w:rsidR="00B9408B" w:rsidP="19A776CB" w:rsidRDefault="00B9408B" w14:paraId="5B44ED80" w14:textId="73D32A7D" w14:noSpellErr="1">
      <w:pPr>
        <w:pStyle w:val="ListParagraph"/>
        <w:numPr>
          <w:ilvl w:val="0"/>
          <w:numId w:val="11"/>
        </w:numPr>
        <w:tabs>
          <w:tab w:val="left" w:pos="4230"/>
        </w:tabs>
        <w:rPr>
          <w:rFonts w:ascii="Calibri" w:hAnsi="Calibri" w:cs="Arial" w:asciiTheme="minorAscii" w:hAnsiTheme="minorAscii" w:cstheme="minorBidi"/>
        </w:rPr>
      </w:pPr>
      <w:r w:rsidRPr="19A776CB" w:rsidR="00B9408B">
        <w:rPr>
          <w:rFonts w:ascii="Calibri" w:hAnsi="Calibri" w:eastAsia="游明朝" w:cs="Arial" w:asciiTheme="minorAscii" w:hAnsiTheme="minorAscii" w:eastAsiaTheme="minorEastAsia" w:cstheme="minorBidi"/>
        </w:rPr>
        <w:t>quality and coherence of the propos</w:t>
      </w:r>
      <w:r w:rsidRPr="19A776CB" w:rsidR="00B9408B">
        <w:rPr>
          <w:rFonts w:ascii="Calibri" w:hAnsi="Calibri" w:cs="Arial" w:asciiTheme="minorAscii" w:hAnsiTheme="minorAscii" w:cstheme="minorBidi"/>
        </w:rPr>
        <w:t>al</w:t>
      </w:r>
    </w:p>
    <w:p w:rsidRPr="00F939DB" w:rsidR="00B9408B" w:rsidP="19A776CB" w:rsidRDefault="00B9408B" w14:paraId="7E583E08" w14:textId="77777777" w14:noSpellErr="1">
      <w:pPr>
        <w:pStyle w:val="ListParagraph"/>
        <w:numPr>
          <w:ilvl w:val="0"/>
          <w:numId w:val="11"/>
        </w:numPr>
        <w:tabs>
          <w:tab w:val="left" w:pos="4230"/>
        </w:tabs>
        <w:rPr>
          <w:rFonts w:ascii="Calibri" w:hAnsi="Calibri" w:cs="Calibri" w:asciiTheme="minorAscii" w:hAnsiTheme="minorAscii" w:cstheme="minorAscii"/>
        </w:rPr>
      </w:pPr>
      <w:r w:rsidRPr="19A776CB" w:rsidR="00B9408B">
        <w:rPr>
          <w:rFonts w:ascii="Calibri" w:hAnsi="Calibri" w:cs="Calibri" w:asciiTheme="minorAscii" w:hAnsiTheme="minorAscii" w:cstheme="minorAscii"/>
        </w:rPr>
        <w:t>balance of disciplinarity/interdisciplinarity across the range of successful awards</w:t>
      </w:r>
    </w:p>
    <w:p w:rsidRPr="00F939DB" w:rsidR="00B9408B" w:rsidP="19A776CB" w:rsidRDefault="00B9408B" w14:paraId="1A50C6C0" w14:textId="77777777" w14:noSpellErr="1">
      <w:pPr>
        <w:pStyle w:val="ListParagraph"/>
        <w:numPr>
          <w:ilvl w:val="0"/>
          <w:numId w:val="11"/>
        </w:numPr>
        <w:tabs>
          <w:tab w:val="left" w:pos="4230"/>
        </w:tabs>
        <w:rPr>
          <w:rFonts w:ascii="Calibri" w:hAnsi="Calibri" w:cs="Calibri" w:asciiTheme="minorAscii" w:hAnsiTheme="minorAscii" w:cstheme="minorAscii"/>
        </w:rPr>
      </w:pPr>
      <w:r w:rsidRPr="19A776CB" w:rsidR="00B9408B">
        <w:rPr>
          <w:rFonts w:ascii="Calibri" w:hAnsi="Calibri" w:cs="Calibri" w:asciiTheme="minorAscii" w:hAnsiTheme="minorAscii" w:cstheme="minorAscii"/>
        </w:rPr>
        <w:t xml:space="preserve">importance of the award </w:t>
      </w:r>
      <w:r w:rsidRPr="19A776CB" w:rsidR="00B9408B">
        <w:rPr>
          <w:rFonts w:ascii="Calibri" w:hAnsi="Calibri" w:cs="Calibri" w:asciiTheme="minorAscii" w:hAnsiTheme="minorAscii" w:cstheme="minorAscii"/>
        </w:rPr>
        <w:t>relative</w:t>
      </w:r>
      <w:r w:rsidRPr="19A776CB" w:rsidR="00B9408B">
        <w:rPr>
          <w:rFonts w:ascii="Calibri" w:hAnsi="Calibri" w:cs="Calibri" w:asciiTheme="minorAscii" w:hAnsiTheme="minorAscii" w:cstheme="minorAscii"/>
        </w:rPr>
        <w:t xml:space="preserve"> to the applicant's career stage</w:t>
      </w:r>
    </w:p>
    <w:p w:rsidRPr="00F939DB" w:rsidR="00B9408B" w:rsidP="19A776CB" w:rsidRDefault="00B9408B" w14:paraId="27E56162" w14:textId="77777777" w14:noSpellErr="1">
      <w:pPr>
        <w:pStyle w:val="ListParagraph"/>
        <w:numPr>
          <w:ilvl w:val="0"/>
          <w:numId w:val="11"/>
        </w:numPr>
        <w:tabs>
          <w:tab w:val="left" w:pos="4230"/>
        </w:tabs>
        <w:rPr>
          <w:rFonts w:ascii="Calibri" w:hAnsi="Calibri" w:cs="Calibri" w:asciiTheme="minorAscii" w:hAnsiTheme="minorAscii" w:cstheme="minorAscii"/>
        </w:rPr>
      </w:pPr>
      <w:r w:rsidRPr="19A776CB" w:rsidR="00B9408B">
        <w:rPr>
          <w:rFonts w:ascii="Calibri" w:hAnsi="Calibri" w:cs="Calibri" w:asciiTheme="minorAscii" w:hAnsiTheme="minorAscii" w:cstheme="minorAscii"/>
        </w:rPr>
        <w:t>possibility of applicants gaining alternative sources of funding</w:t>
      </w:r>
    </w:p>
    <w:p w:rsidRPr="00F939DB" w:rsidR="00B9408B" w:rsidP="19A776CB" w:rsidRDefault="00B9408B" w14:paraId="25D5B7D5" w14:textId="6E75BB71" w14:noSpellErr="1">
      <w:pPr>
        <w:pStyle w:val="ListParagraph"/>
        <w:numPr>
          <w:ilvl w:val="0"/>
          <w:numId w:val="11"/>
        </w:numPr>
        <w:tabs>
          <w:tab w:val="left" w:pos="4230"/>
        </w:tabs>
        <w:rPr>
          <w:rFonts w:ascii="Calibri" w:hAnsi="Calibri" w:cs="Calibri" w:asciiTheme="minorAscii" w:hAnsiTheme="minorAscii" w:cstheme="minorAscii"/>
        </w:rPr>
      </w:pPr>
      <w:r w:rsidRPr="19A776CB" w:rsidR="00B9408B">
        <w:rPr>
          <w:rFonts w:ascii="Calibri" w:hAnsi="Calibri" w:cs="Calibri" w:asciiTheme="minorAscii" w:hAnsiTheme="minorAscii" w:cstheme="minorAscii"/>
        </w:rPr>
        <w:t xml:space="preserve">sustainability of proposed </w:t>
      </w:r>
      <w:r w:rsidRPr="19A776CB" w:rsidR="00520D00">
        <w:rPr>
          <w:rFonts w:ascii="Calibri" w:hAnsi="Calibri" w:cs="Calibri" w:asciiTheme="minorAscii" w:hAnsiTheme="minorAscii" w:cstheme="minorAscii"/>
        </w:rPr>
        <w:t xml:space="preserve">application of </w:t>
      </w:r>
      <w:r w:rsidRPr="19A776CB" w:rsidR="00B9408B">
        <w:rPr>
          <w:rFonts w:ascii="Calibri" w:hAnsi="Calibri" w:cs="Calibri" w:asciiTheme="minorAscii" w:hAnsiTheme="minorAscii" w:cstheme="minorAscii"/>
        </w:rPr>
        <w:t>research</w:t>
      </w:r>
    </w:p>
    <w:p w:rsidRPr="00065B4E" w:rsidR="00314B88" w:rsidP="21A12272" w:rsidRDefault="00B9408B" w14:paraId="339DBB38" w14:textId="65D61A0C">
      <w:pPr>
        <w:tabs>
          <w:tab w:val="left" w:pos="4230"/>
        </w:tabs>
        <w:rPr>
          <w:rFonts w:asciiTheme="minorHAnsi" w:hAnsiTheme="minorHAnsi" w:cstheme="minorBidi"/>
        </w:rPr>
      </w:pPr>
      <w:r w:rsidRPr="21A12272">
        <w:rPr>
          <w:rFonts w:asciiTheme="minorHAnsi" w:hAnsiTheme="minorHAnsi" w:cstheme="minorBidi"/>
        </w:rPr>
        <w:t xml:space="preserve">Given these criteria, unsuccessful </w:t>
      </w:r>
      <w:r w:rsidRPr="21A12272" w:rsidR="00520D00">
        <w:rPr>
          <w:rFonts w:asciiTheme="minorHAnsi" w:hAnsiTheme="minorHAnsi" w:cstheme="minorBidi"/>
        </w:rPr>
        <w:t>applications</w:t>
      </w:r>
      <w:r w:rsidRPr="21A12272">
        <w:rPr>
          <w:rFonts w:asciiTheme="minorHAnsi" w:hAnsiTheme="minorHAnsi" w:cstheme="minorBidi"/>
        </w:rPr>
        <w:t xml:space="preserve"> should not be interpreted as a negative judgment on the part of the selection panel. </w:t>
      </w:r>
      <w:r w:rsidRPr="21A12272" w:rsidR="00B769C8">
        <w:rPr>
          <w:rFonts w:asciiTheme="minorHAnsi" w:hAnsiTheme="minorHAnsi" w:cstheme="minorBidi"/>
        </w:rPr>
        <w:t>We expect that many</w:t>
      </w:r>
      <w:r w:rsidRPr="21A12272">
        <w:rPr>
          <w:rFonts w:asciiTheme="minorHAnsi" w:hAnsiTheme="minorHAnsi" w:cstheme="minorBidi"/>
        </w:rPr>
        <w:t xml:space="preserve"> excellent proposals </w:t>
      </w:r>
      <w:r w:rsidRPr="21A12272" w:rsidR="00B769C8">
        <w:rPr>
          <w:rFonts w:asciiTheme="minorHAnsi" w:hAnsiTheme="minorHAnsi" w:cstheme="minorBidi"/>
        </w:rPr>
        <w:t xml:space="preserve">will </w:t>
      </w:r>
      <w:r w:rsidRPr="21A12272">
        <w:rPr>
          <w:rFonts w:asciiTheme="minorHAnsi" w:hAnsiTheme="minorHAnsi" w:cstheme="minorBidi"/>
        </w:rPr>
        <w:t xml:space="preserve">have to be turned down given the competition and the need to fund a range of projects and types/levels of </w:t>
      </w:r>
      <w:r w:rsidRPr="21A12272" w:rsidR="01228EFB">
        <w:rPr>
          <w:rFonts w:asciiTheme="minorHAnsi" w:hAnsiTheme="minorHAnsi" w:cstheme="minorBidi"/>
        </w:rPr>
        <w:t>applicants</w:t>
      </w:r>
      <w:r w:rsidRPr="21A12272">
        <w:rPr>
          <w:rFonts w:asciiTheme="minorHAnsi" w:hAnsiTheme="minorHAnsi" w:cstheme="minorBidi"/>
        </w:rPr>
        <w:t>.</w:t>
      </w:r>
    </w:p>
    <w:p w:rsidRPr="00F22B77" w:rsidR="00906104" w:rsidP="00F22B77" w:rsidRDefault="001D124E" w14:paraId="0767AF9B" w14:textId="5447C992">
      <w:pPr>
        <w:spacing w:after="120"/>
      </w:pPr>
      <w:r>
        <w:rPr>
          <w:b/>
          <w:szCs w:val="23"/>
          <w:u w:val="single"/>
        </w:rPr>
        <w:br w:type="page"/>
      </w:r>
    </w:p>
    <w:tbl>
      <w:tblPr>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1560"/>
        <w:gridCol w:w="3969"/>
        <w:gridCol w:w="3969"/>
      </w:tblGrid>
      <w:tr w:rsidRPr="00B8623A" w:rsidR="00906104" w:rsidTr="5BEF306C" w14:paraId="3883A493" w14:textId="77777777">
        <w:trPr>
          <w:trHeight w:val="815"/>
        </w:trPr>
        <w:tc>
          <w:tcPr>
            <w:tcW w:w="10065" w:type="dxa"/>
            <w:gridSpan w:val="4"/>
            <w:shd w:val="clear" w:color="auto" w:fill="DAEEF3"/>
            <w:tcMar/>
          </w:tcPr>
          <w:p w:rsidR="008C00AC" w:rsidP="00906104" w:rsidRDefault="00906104" w14:paraId="2FC8935E" w14:textId="04D4FD97">
            <w:pPr>
              <w:spacing w:after="0" w:line="240" w:lineRule="auto"/>
              <w:jc w:val="center"/>
              <w:rPr>
                <w:b/>
                <w:sz w:val="24"/>
                <w:szCs w:val="24"/>
              </w:rPr>
            </w:pPr>
            <w:r w:rsidRPr="00B8623A">
              <w:rPr>
                <w:b/>
                <w:sz w:val="24"/>
                <w:szCs w:val="24"/>
              </w:rPr>
              <w:lastRenderedPageBreak/>
              <w:t xml:space="preserve">UNIVERSITY </w:t>
            </w:r>
            <w:r w:rsidR="00DC0B17">
              <w:rPr>
                <w:b/>
                <w:sz w:val="24"/>
                <w:szCs w:val="24"/>
              </w:rPr>
              <w:t>ENTERPRISE</w:t>
            </w:r>
            <w:r w:rsidRPr="00B8623A">
              <w:rPr>
                <w:b/>
                <w:sz w:val="24"/>
                <w:szCs w:val="24"/>
              </w:rPr>
              <w:t xml:space="preserve"> FELLOWSHIP</w:t>
            </w:r>
            <w:r w:rsidR="006716C1">
              <w:rPr>
                <w:b/>
                <w:sz w:val="24"/>
                <w:szCs w:val="24"/>
              </w:rPr>
              <w:t xml:space="preserve"> </w:t>
            </w:r>
          </w:p>
          <w:p w:rsidRPr="00B8623A" w:rsidR="00906104" w:rsidP="192BB949" w:rsidRDefault="7992F200" w14:paraId="3CCA509E" w14:textId="5BA53294">
            <w:pPr>
              <w:spacing w:after="0" w:line="240" w:lineRule="auto"/>
              <w:jc w:val="center"/>
              <w:rPr>
                <w:b/>
                <w:bCs/>
                <w:sz w:val="28"/>
                <w:szCs w:val="28"/>
              </w:rPr>
            </w:pPr>
            <w:r w:rsidRPr="192BB949">
              <w:rPr>
                <w:b/>
                <w:bCs/>
                <w:sz w:val="24"/>
                <w:szCs w:val="24"/>
              </w:rPr>
              <w:t>20</w:t>
            </w:r>
            <w:r w:rsidRPr="192BB949" w:rsidR="53E4B371">
              <w:rPr>
                <w:b/>
                <w:bCs/>
                <w:sz w:val="24"/>
                <w:szCs w:val="24"/>
              </w:rPr>
              <w:t>2</w:t>
            </w:r>
            <w:r w:rsidR="00AF76C0">
              <w:rPr>
                <w:b/>
                <w:bCs/>
                <w:sz w:val="24"/>
                <w:szCs w:val="24"/>
              </w:rPr>
              <w:t>5</w:t>
            </w:r>
            <w:r w:rsidRPr="192BB949" w:rsidR="329862D2">
              <w:rPr>
                <w:b/>
                <w:bCs/>
                <w:sz w:val="24"/>
                <w:szCs w:val="24"/>
              </w:rPr>
              <w:t>/20</w:t>
            </w:r>
            <w:r w:rsidRPr="192BB949" w:rsidR="53E4B371">
              <w:rPr>
                <w:b/>
                <w:bCs/>
                <w:sz w:val="24"/>
                <w:szCs w:val="24"/>
              </w:rPr>
              <w:t>2</w:t>
            </w:r>
            <w:r w:rsidR="00AF76C0">
              <w:rPr>
                <w:b/>
                <w:bCs/>
                <w:sz w:val="24"/>
                <w:szCs w:val="24"/>
              </w:rPr>
              <w:t>6</w:t>
            </w:r>
            <w:r w:rsidRPr="192BB949" w:rsidR="28B7B5EC">
              <w:rPr>
                <w:b/>
                <w:bCs/>
                <w:sz w:val="24"/>
                <w:szCs w:val="24"/>
              </w:rPr>
              <w:t xml:space="preserve"> </w:t>
            </w:r>
            <w:r w:rsidRPr="192BB949" w:rsidR="0C775270">
              <w:rPr>
                <w:b/>
                <w:bCs/>
                <w:sz w:val="24"/>
                <w:szCs w:val="24"/>
              </w:rPr>
              <w:t>APPLICATION</w:t>
            </w:r>
            <w:r w:rsidRPr="192BB949" w:rsidR="28B7B5EC">
              <w:rPr>
                <w:b/>
                <w:bCs/>
                <w:sz w:val="24"/>
                <w:szCs w:val="24"/>
              </w:rPr>
              <w:t xml:space="preserve"> FORM</w:t>
            </w:r>
          </w:p>
        </w:tc>
      </w:tr>
      <w:tr w:rsidRPr="00B8623A" w:rsidR="00906104" w:rsidTr="5BEF306C" w14:paraId="0F92122F" w14:textId="77777777">
        <w:tc>
          <w:tcPr>
            <w:tcW w:w="10065" w:type="dxa"/>
            <w:gridSpan w:val="4"/>
            <w:tcBorders>
              <w:bottom w:val="single" w:color="auto" w:sz="4" w:space="0"/>
            </w:tcBorders>
            <w:tcMar/>
          </w:tcPr>
          <w:p w:rsidR="00261BB5" w:rsidP="00CE4838" w:rsidRDefault="00261BB5" w14:paraId="2D4D79D0" w14:textId="77777777">
            <w:pPr>
              <w:spacing w:after="0" w:line="240" w:lineRule="auto"/>
              <w:rPr>
                <w:b/>
                <w:i/>
              </w:rPr>
            </w:pPr>
          </w:p>
          <w:p w:rsidRPr="00AF1E93" w:rsidR="00906104" w:rsidP="35CCCF23" w:rsidRDefault="10B3EA22" w14:paraId="1046F54F" w14:textId="64C039D5">
            <w:pPr>
              <w:spacing w:after="0" w:line="240" w:lineRule="auto"/>
              <w:jc w:val="center"/>
              <w:rPr>
                <w:b/>
                <w:bCs/>
                <w:i/>
                <w:iCs/>
              </w:rPr>
            </w:pPr>
            <w:r w:rsidRPr="35CCCF23">
              <w:rPr>
                <w:b/>
                <w:bCs/>
                <w:i/>
                <w:iCs/>
              </w:rPr>
              <w:t>Deadline for submission</w:t>
            </w:r>
            <w:r w:rsidRPr="35CCCF23" w:rsidR="22D11C17">
              <w:rPr>
                <w:b/>
                <w:bCs/>
                <w:i/>
                <w:iCs/>
              </w:rPr>
              <w:t>:</w:t>
            </w:r>
            <w:r w:rsidRPr="35CCCF23" w:rsidR="35CC6626">
              <w:rPr>
                <w:b/>
                <w:bCs/>
                <w:i/>
                <w:iCs/>
              </w:rPr>
              <w:t xml:space="preserve"> </w:t>
            </w:r>
            <w:r w:rsidR="008F25F9">
              <w:rPr>
                <w:b/>
                <w:bCs/>
                <w:i/>
                <w:iCs/>
              </w:rPr>
              <w:t>1</w:t>
            </w:r>
            <w:r w:rsidR="007D1CD2">
              <w:rPr>
                <w:b/>
                <w:bCs/>
                <w:i/>
                <w:iCs/>
              </w:rPr>
              <w:t>5</w:t>
            </w:r>
            <w:r w:rsidRPr="008F25F9" w:rsidR="008F25F9">
              <w:rPr>
                <w:b/>
                <w:bCs/>
                <w:i/>
                <w:iCs/>
                <w:vertAlign w:val="superscript"/>
              </w:rPr>
              <w:t>th</w:t>
            </w:r>
            <w:r w:rsidR="008F25F9">
              <w:rPr>
                <w:b/>
                <w:bCs/>
                <w:i/>
                <w:iCs/>
              </w:rPr>
              <w:t xml:space="preserve"> January 2025</w:t>
            </w:r>
          </w:p>
          <w:p w:rsidRPr="00B8623A" w:rsidR="00906104" w:rsidP="00906104" w:rsidRDefault="00906104" w14:paraId="0D3D9BE3" w14:textId="77777777">
            <w:pPr>
              <w:spacing w:after="0" w:line="240" w:lineRule="auto"/>
              <w:jc w:val="center"/>
              <w:rPr>
                <w:i/>
              </w:rPr>
            </w:pPr>
          </w:p>
        </w:tc>
      </w:tr>
      <w:tr w:rsidRPr="00B8623A" w:rsidR="00906104" w:rsidTr="5BEF306C" w14:paraId="5EACF8B2" w14:textId="77777777">
        <w:tc>
          <w:tcPr>
            <w:tcW w:w="10065" w:type="dxa"/>
            <w:gridSpan w:val="4"/>
            <w:shd w:val="clear" w:color="auto" w:fill="DAEEF3"/>
            <w:tcMar/>
          </w:tcPr>
          <w:p w:rsidRPr="00B8623A" w:rsidR="00906104" w:rsidP="00906104" w:rsidRDefault="00DC0B17" w14:paraId="71D049D2" w14:textId="60A5F90D">
            <w:pPr>
              <w:pStyle w:val="MediumGrid1-Accent21"/>
              <w:numPr>
                <w:ilvl w:val="0"/>
                <w:numId w:val="4"/>
              </w:numPr>
              <w:spacing w:after="0" w:line="240" w:lineRule="auto"/>
              <w:rPr>
                <w:b/>
                <w:sz w:val="24"/>
                <w:szCs w:val="24"/>
              </w:rPr>
            </w:pPr>
            <w:r>
              <w:rPr>
                <w:b/>
                <w:sz w:val="24"/>
                <w:szCs w:val="24"/>
              </w:rPr>
              <w:t>Applicant</w:t>
            </w:r>
            <w:r w:rsidRPr="00B8623A" w:rsidR="00906104">
              <w:rPr>
                <w:b/>
                <w:sz w:val="24"/>
                <w:szCs w:val="24"/>
              </w:rPr>
              <w:t xml:space="preserve"> Details</w:t>
            </w:r>
            <w:r w:rsidRPr="00B8623A" w:rsidR="00906104">
              <w:rPr>
                <w:b/>
                <w:sz w:val="24"/>
                <w:szCs w:val="24"/>
              </w:rPr>
              <w:br/>
            </w:r>
          </w:p>
        </w:tc>
      </w:tr>
      <w:tr w:rsidRPr="00B8623A" w:rsidR="005D4F52" w:rsidTr="5BEF306C" w14:paraId="66E264B6" w14:textId="77777777">
        <w:trPr>
          <w:trHeight w:val="215"/>
        </w:trPr>
        <w:tc>
          <w:tcPr>
            <w:tcW w:w="2127" w:type="dxa"/>
            <w:gridSpan w:val="2"/>
            <w:shd w:val="clear" w:color="auto" w:fill="FFFFFF" w:themeFill="background1"/>
            <w:tcMar/>
          </w:tcPr>
          <w:p w:rsidR="005D4F52" w:rsidP="19A776CB" w:rsidRDefault="005D4F52" w14:paraId="5F8EF7F8" w14:textId="6C08C763">
            <w:pPr>
              <w:spacing w:after="0" w:line="240" w:lineRule="auto"/>
              <w:rPr>
                <w:b w:val="1"/>
                <w:bCs w:val="1"/>
              </w:rPr>
            </w:pPr>
            <w:r w:rsidRPr="19A776CB" w:rsidR="280EF7C1">
              <w:rPr>
                <w:b w:val="1"/>
                <w:bCs w:val="1"/>
              </w:rPr>
              <w:t>Name</w:t>
            </w:r>
          </w:p>
          <w:p w:rsidRPr="00B8623A" w:rsidR="005D4F52" w:rsidP="00906104" w:rsidRDefault="005D4F52" w14:paraId="1121F3BE" w14:textId="50476F8B">
            <w:pPr>
              <w:spacing w:after="0" w:line="240" w:lineRule="auto"/>
              <w:rPr>
                <w:b/>
              </w:rPr>
            </w:pPr>
          </w:p>
        </w:tc>
        <w:tc>
          <w:tcPr>
            <w:tcW w:w="7938" w:type="dxa"/>
            <w:gridSpan w:val="2"/>
            <w:shd w:val="clear" w:color="auto" w:fill="FFFFFF" w:themeFill="background1"/>
            <w:tcMar/>
          </w:tcPr>
          <w:p w:rsidRPr="00B8623A" w:rsidR="005D4F52" w:rsidP="00906104" w:rsidRDefault="005D4F52" w14:paraId="5E9074EC" w14:textId="77777777">
            <w:pPr>
              <w:spacing w:after="0" w:line="240" w:lineRule="auto"/>
              <w:rPr>
                <w:b/>
              </w:rPr>
            </w:pPr>
          </w:p>
        </w:tc>
      </w:tr>
      <w:tr w:rsidRPr="00B8623A" w:rsidR="00906104" w:rsidTr="5BEF306C" w14:paraId="1ADEF544" w14:textId="77777777">
        <w:trPr>
          <w:trHeight w:val="215"/>
        </w:trPr>
        <w:tc>
          <w:tcPr>
            <w:tcW w:w="2127" w:type="dxa"/>
            <w:gridSpan w:val="2"/>
            <w:shd w:val="clear" w:color="auto" w:fill="FFFFFF" w:themeFill="background1"/>
            <w:tcMar/>
          </w:tcPr>
          <w:p w:rsidRPr="00B8623A" w:rsidR="00906104" w:rsidP="00906104" w:rsidRDefault="00906104" w14:paraId="055CBA88" w14:textId="77777777">
            <w:pPr>
              <w:spacing w:after="0" w:line="240" w:lineRule="auto"/>
              <w:rPr>
                <w:b/>
              </w:rPr>
            </w:pPr>
            <w:r w:rsidRPr="00B8623A">
              <w:rPr>
                <w:b/>
              </w:rPr>
              <w:t>Position</w:t>
            </w:r>
          </w:p>
          <w:p w:rsidRPr="00B8623A" w:rsidR="00906104" w:rsidP="00906104" w:rsidRDefault="00906104" w14:paraId="516CB292" w14:textId="77777777">
            <w:pPr>
              <w:spacing w:after="0" w:line="240" w:lineRule="auto"/>
              <w:rPr>
                <w:b/>
              </w:rPr>
            </w:pPr>
          </w:p>
        </w:tc>
        <w:tc>
          <w:tcPr>
            <w:tcW w:w="7938" w:type="dxa"/>
            <w:gridSpan w:val="2"/>
            <w:shd w:val="clear" w:color="auto" w:fill="FFFFFF" w:themeFill="background1"/>
            <w:tcMar/>
          </w:tcPr>
          <w:p w:rsidRPr="00B8623A" w:rsidR="00906104" w:rsidP="00906104" w:rsidRDefault="00906104" w14:paraId="520B6999" w14:textId="77777777">
            <w:pPr>
              <w:spacing w:after="0" w:line="240" w:lineRule="auto"/>
              <w:rPr>
                <w:b/>
              </w:rPr>
            </w:pPr>
          </w:p>
        </w:tc>
      </w:tr>
      <w:tr w:rsidRPr="00B8623A" w:rsidR="00906104" w:rsidTr="5BEF306C" w14:paraId="3318EC48" w14:textId="77777777">
        <w:trPr>
          <w:trHeight w:val="215"/>
        </w:trPr>
        <w:tc>
          <w:tcPr>
            <w:tcW w:w="2127" w:type="dxa"/>
            <w:gridSpan w:val="2"/>
            <w:shd w:val="clear" w:color="auto" w:fill="FFFFFF" w:themeFill="background1"/>
            <w:tcMar/>
          </w:tcPr>
          <w:p w:rsidR="00906104" w:rsidP="063C7AF5" w:rsidRDefault="00442A95" w14:paraId="7673EDA5" w14:textId="68F48841">
            <w:pPr>
              <w:spacing w:after="0" w:line="240" w:lineRule="auto"/>
              <w:rPr>
                <w:b/>
                <w:bCs/>
              </w:rPr>
            </w:pPr>
            <w:r w:rsidRPr="063C7AF5">
              <w:rPr>
                <w:b/>
                <w:bCs/>
              </w:rPr>
              <w:t>School</w:t>
            </w:r>
          </w:p>
          <w:p w:rsidRPr="00B8623A" w:rsidR="00906104" w:rsidP="00906104" w:rsidRDefault="00906104" w14:paraId="5870B8C5" w14:textId="77777777">
            <w:pPr>
              <w:spacing w:after="0" w:line="240" w:lineRule="auto"/>
              <w:rPr>
                <w:b/>
              </w:rPr>
            </w:pPr>
          </w:p>
        </w:tc>
        <w:tc>
          <w:tcPr>
            <w:tcW w:w="7938" w:type="dxa"/>
            <w:gridSpan w:val="2"/>
            <w:shd w:val="clear" w:color="auto" w:fill="FFFFFF" w:themeFill="background1"/>
            <w:tcMar/>
          </w:tcPr>
          <w:p w:rsidRPr="00B8623A" w:rsidR="00906104" w:rsidP="00906104" w:rsidRDefault="00906104" w14:paraId="776D31B5" w14:textId="77777777">
            <w:pPr>
              <w:spacing w:after="0" w:line="240" w:lineRule="auto"/>
              <w:rPr>
                <w:b/>
              </w:rPr>
            </w:pPr>
          </w:p>
        </w:tc>
      </w:tr>
      <w:tr w:rsidRPr="00B8623A" w:rsidR="00906104" w:rsidTr="5BEF306C" w14:paraId="276DB677" w14:textId="77777777">
        <w:trPr>
          <w:trHeight w:val="423"/>
        </w:trPr>
        <w:tc>
          <w:tcPr>
            <w:tcW w:w="10065" w:type="dxa"/>
            <w:gridSpan w:val="4"/>
            <w:shd w:val="clear" w:color="auto" w:fill="DAEEF3"/>
            <w:tcMar/>
          </w:tcPr>
          <w:p w:rsidRPr="00B8623A" w:rsidR="00906104" w:rsidP="00906104" w:rsidRDefault="00DC0B17" w14:paraId="0E8535CD" w14:textId="1EDAAFAA">
            <w:pPr>
              <w:pStyle w:val="MediumGrid1-Accent21"/>
              <w:numPr>
                <w:ilvl w:val="0"/>
                <w:numId w:val="4"/>
              </w:numPr>
              <w:spacing w:after="0" w:line="240" w:lineRule="auto"/>
              <w:rPr>
                <w:b/>
                <w:sz w:val="24"/>
                <w:szCs w:val="24"/>
              </w:rPr>
            </w:pPr>
            <w:r>
              <w:rPr>
                <w:b/>
                <w:sz w:val="24"/>
                <w:szCs w:val="24"/>
              </w:rPr>
              <w:t>Enterprise</w:t>
            </w:r>
            <w:r w:rsidRPr="00B8623A" w:rsidR="00906104">
              <w:rPr>
                <w:b/>
                <w:sz w:val="24"/>
                <w:szCs w:val="24"/>
              </w:rPr>
              <w:t xml:space="preserve"> </w:t>
            </w:r>
            <w:r w:rsidR="00C169FC">
              <w:rPr>
                <w:b/>
                <w:sz w:val="24"/>
                <w:szCs w:val="24"/>
              </w:rPr>
              <w:t xml:space="preserve">Fellowship </w:t>
            </w:r>
            <w:r w:rsidRPr="00B8623A" w:rsidR="00906104">
              <w:rPr>
                <w:b/>
                <w:sz w:val="24"/>
                <w:szCs w:val="24"/>
              </w:rPr>
              <w:t>Proposal</w:t>
            </w:r>
          </w:p>
        </w:tc>
      </w:tr>
      <w:tr w:rsidRPr="00B8623A" w:rsidR="00906104" w:rsidTr="5BEF306C" w14:paraId="5D943E19" w14:textId="77777777">
        <w:trPr>
          <w:trHeight w:val="423"/>
        </w:trPr>
        <w:tc>
          <w:tcPr>
            <w:tcW w:w="10065" w:type="dxa"/>
            <w:gridSpan w:val="4"/>
            <w:shd w:val="clear" w:color="auto" w:fill="FFFFFF" w:themeFill="background1"/>
            <w:tcMar/>
          </w:tcPr>
          <w:p w:rsidRPr="00B8623A" w:rsidR="00906104" w:rsidP="35CCCF23" w:rsidRDefault="00906104" w14:paraId="36FDC787" w14:textId="2E6C181C">
            <w:pPr>
              <w:pStyle w:val="Header"/>
              <w:ind w:left="34"/>
              <w:jc w:val="both"/>
              <w:rPr>
                <w:b/>
                <w:bCs/>
              </w:rPr>
            </w:pPr>
            <w:r>
              <w:t>Details of the activities to be conducted during the period of the Fellowship should be clearly set out and written in an accessible way for non-specialists.</w:t>
            </w:r>
          </w:p>
          <w:p w:rsidRPr="00B8623A" w:rsidR="00906104" w:rsidP="00906104" w:rsidRDefault="00906104" w14:paraId="40DC46C8" w14:textId="77777777">
            <w:pPr>
              <w:tabs>
                <w:tab w:val="num" w:pos="426"/>
              </w:tabs>
              <w:autoSpaceDE w:val="0"/>
              <w:autoSpaceDN w:val="0"/>
              <w:spacing w:after="0" w:line="240" w:lineRule="auto"/>
              <w:jc w:val="both"/>
              <w:rPr>
                <w:lang w:val="en-US"/>
              </w:rPr>
            </w:pPr>
          </w:p>
        </w:tc>
      </w:tr>
      <w:tr w:rsidRPr="00B8623A" w:rsidR="0098733C" w:rsidTr="5BEF306C" w14:paraId="0E6B26A5" w14:textId="77777777">
        <w:trPr>
          <w:trHeight w:val="1052"/>
        </w:trPr>
        <w:tc>
          <w:tcPr>
            <w:tcW w:w="10065" w:type="dxa"/>
            <w:gridSpan w:val="4"/>
            <w:shd w:val="clear" w:color="auto" w:fill="FFFFFF" w:themeFill="background1"/>
            <w:tcMar/>
          </w:tcPr>
          <w:p w:rsidR="0098733C" w:rsidP="00F939DB" w:rsidRDefault="0098733C" w14:paraId="4D27035B" w14:textId="77777777">
            <w:pPr>
              <w:tabs>
                <w:tab w:val="num" w:pos="426"/>
              </w:tabs>
              <w:autoSpaceDE w:val="0"/>
              <w:autoSpaceDN w:val="0"/>
              <w:spacing w:after="0" w:line="240" w:lineRule="auto"/>
              <w:jc w:val="both"/>
              <w:rPr>
                <w:rStyle w:val="normaltextrun"/>
                <w:rFonts w:cs="Calibri"/>
                <w:color w:val="000000"/>
                <w:sz w:val="23"/>
                <w:szCs w:val="23"/>
              </w:rPr>
            </w:pPr>
            <w:r w:rsidRPr="35CCCF23">
              <w:rPr>
                <w:b/>
                <w:bCs/>
                <w:sz w:val="23"/>
                <w:szCs w:val="23"/>
                <w:lang w:val="en-US"/>
              </w:rPr>
              <w:t>Title of Fellowship Project:</w:t>
            </w:r>
            <w:r>
              <w:rPr>
                <w:b/>
                <w:bCs/>
                <w:sz w:val="23"/>
                <w:szCs w:val="23"/>
                <w:lang w:val="en-US"/>
              </w:rPr>
              <w:t xml:space="preserve"> </w:t>
            </w:r>
            <w:r>
              <w:rPr>
                <w:rStyle w:val="normaltextrun"/>
                <w:rFonts w:cs="Calibri"/>
                <w:color w:val="000000"/>
                <w:sz w:val="23"/>
                <w:szCs w:val="23"/>
              </w:rPr>
              <w:t>Please note that the title of your project will be used to publicise your work with a wide audience so please ensure that this is in non-specialist language</w:t>
            </w:r>
          </w:p>
          <w:p w:rsidR="0098733C" w:rsidP="00F939DB" w:rsidRDefault="0098733C" w14:paraId="7EEF3D28" w14:textId="77777777">
            <w:pPr>
              <w:tabs>
                <w:tab w:val="num" w:pos="426"/>
              </w:tabs>
              <w:autoSpaceDE w:val="0"/>
              <w:autoSpaceDN w:val="0"/>
              <w:spacing w:after="0" w:line="240" w:lineRule="auto"/>
              <w:jc w:val="both"/>
              <w:rPr>
                <w:rStyle w:val="normaltextrun"/>
                <w:rFonts w:cs="Calibri"/>
                <w:color w:val="000000"/>
              </w:rPr>
            </w:pPr>
          </w:p>
          <w:p w:rsidRPr="00B8623A" w:rsidR="0098733C" w:rsidP="00F939DB" w:rsidRDefault="0098733C" w14:paraId="6FDD0DE6" w14:textId="6CB88C67">
            <w:pPr>
              <w:tabs>
                <w:tab w:val="num" w:pos="426"/>
              </w:tabs>
              <w:autoSpaceDE w:val="0"/>
              <w:autoSpaceDN w:val="0"/>
              <w:spacing w:after="0" w:line="240" w:lineRule="auto"/>
              <w:jc w:val="both"/>
              <w:rPr>
                <w:sz w:val="23"/>
                <w:szCs w:val="23"/>
                <w:lang w:val="en-US"/>
              </w:rPr>
            </w:pPr>
          </w:p>
        </w:tc>
      </w:tr>
      <w:tr w:rsidRPr="00B8623A" w:rsidR="00D866B1" w:rsidTr="5BEF306C" w14:paraId="203CC2C4" w14:textId="77777777">
        <w:trPr>
          <w:trHeight w:val="1133"/>
        </w:trPr>
        <w:tc>
          <w:tcPr>
            <w:tcW w:w="10065" w:type="dxa"/>
            <w:gridSpan w:val="4"/>
            <w:shd w:val="clear" w:color="auto" w:fill="FFFFFF" w:themeFill="background1"/>
            <w:tcMar/>
          </w:tcPr>
          <w:p w:rsidRPr="00B8623A" w:rsidR="00D866B1" w:rsidP="00F57D4C" w:rsidRDefault="00D866B1" w14:paraId="0EA6121F" w14:textId="69A7F39D">
            <w:pPr>
              <w:tabs>
                <w:tab w:val="num" w:pos="426"/>
              </w:tabs>
              <w:autoSpaceDE w:val="0"/>
              <w:autoSpaceDN w:val="0"/>
              <w:spacing w:after="0" w:line="240" w:lineRule="auto"/>
              <w:jc w:val="both"/>
              <w:rPr>
                <w:sz w:val="23"/>
                <w:szCs w:val="23"/>
                <w:lang w:val="en-US"/>
              </w:rPr>
            </w:pPr>
            <w:r w:rsidRPr="00927730">
              <w:rPr>
                <w:b/>
                <w:bCs/>
                <w:sz w:val="23"/>
                <w:szCs w:val="23"/>
                <w:lang w:val="en-US"/>
              </w:rPr>
              <w:t xml:space="preserve">Start and end date </w:t>
            </w:r>
            <w:r w:rsidRPr="00927730">
              <w:rPr>
                <w:sz w:val="23"/>
                <w:szCs w:val="23"/>
                <w:lang w:val="en-US"/>
              </w:rPr>
              <w:t xml:space="preserve">(note that fellowships </w:t>
            </w:r>
            <w:r w:rsidRPr="008F25F9">
              <w:rPr>
                <w:sz w:val="23"/>
                <w:szCs w:val="23"/>
                <w:lang w:val="en-US"/>
              </w:rPr>
              <w:t>can be 3-12 months in duration and must sit fully within academic year 2</w:t>
            </w:r>
            <w:r w:rsidR="004D1DD5">
              <w:rPr>
                <w:sz w:val="23"/>
                <w:szCs w:val="23"/>
                <w:lang w:val="en-US"/>
              </w:rPr>
              <w:t>6</w:t>
            </w:r>
            <w:r w:rsidRPr="008F25F9">
              <w:rPr>
                <w:sz w:val="23"/>
                <w:szCs w:val="23"/>
                <w:lang w:val="en-US"/>
              </w:rPr>
              <w:t>/2</w:t>
            </w:r>
            <w:r w:rsidR="004D1DD5">
              <w:rPr>
                <w:sz w:val="23"/>
                <w:szCs w:val="23"/>
                <w:lang w:val="en-US"/>
              </w:rPr>
              <w:t>7</w:t>
            </w:r>
            <w:r w:rsidRPr="008F25F9">
              <w:rPr>
                <w:sz w:val="23"/>
                <w:szCs w:val="23"/>
                <w:lang w:val="en-US"/>
              </w:rPr>
              <w:t>)</w:t>
            </w:r>
            <w:r w:rsidR="00927730">
              <w:rPr>
                <w:sz w:val="23"/>
                <w:szCs w:val="23"/>
                <w:lang w:val="en-US"/>
              </w:rPr>
              <w:t>.</w:t>
            </w:r>
          </w:p>
          <w:p w:rsidRPr="00D866B1" w:rsidR="00D866B1" w:rsidP="192BB949" w:rsidRDefault="00D866B1" w14:paraId="1411D6D4" w14:textId="77777777">
            <w:pPr>
              <w:tabs>
                <w:tab w:val="num" w:pos="426"/>
              </w:tabs>
              <w:autoSpaceDE w:val="0"/>
              <w:autoSpaceDN w:val="0"/>
              <w:spacing w:after="0" w:line="240" w:lineRule="auto"/>
              <w:jc w:val="both"/>
              <w:rPr>
                <w:sz w:val="23"/>
                <w:szCs w:val="23"/>
                <w:lang w:val="en-US"/>
              </w:rPr>
            </w:pPr>
            <w:r w:rsidRPr="00D866B1">
              <w:rPr>
                <w:sz w:val="23"/>
                <w:szCs w:val="23"/>
                <w:lang w:val="en-US"/>
              </w:rPr>
              <w:t>Start date:</w:t>
            </w:r>
          </w:p>
          <w:p w:rsidRPr="00B8623A" w:rsidR="00D866B1" w:rsidP="00F57D4C" w:rsidRDefault="00D866B1" w14:paraId="7B8B0B48" w14:textId="0B6B32E6">
            <w:pPr>
              <w:tabs>
                <w:tab w:val="num" w:pos="426"/>
              </w:tabs>
              <w:autoSpaceDE w:val="0"/>
              <w:autoSpaceDN w:val="0"/>
              <w:spacing w:after="0" w:line="240" w:lineRule="auto"/>
              <w:jc w:val="both"/>
              <w:rPr>
                <w:sz w:val="23"/>
                <w:szCs w:val="23"/>
                <w:lang w:val="en-US"/>
              </w:rPr>
            </w:pPr>
            <w:r w:rsidRPr="00D866B1">
              <w:rPr>
                <w:sz w:val="23"/>
                <w:szCs w:val="23"/>
                <w:lang w:val="en-US"/>
              </w:rPr>
              <w:t>End date</w:t>
            </w:r>
            <w:r w:rsidRPr="00C169FC">
              <w:rPr>
                <w:b/>
                <w:bCs/>
                <w:sz w:val="23"/>
                <w:szCs w:val="23"/>
                <w:lang w:val="en-US"/>
              </w:rPr>
              <w:t>:</w:t>
            </w:r>
          </w:p>
        </w:tc>
      </w:tr>
      <w:tr w:rsidRPr="00B8623A" w:rsidR="00F57D4C" w:rsidTr="5BEF306C" w14:paraId="58C164DF" w14:textId="77777777">
        <w:trPr>
          <w:trHeight w:val="70"/>
        </w:trPr>
        <w:tc>
          <w:tcPr>
            <w:tcW w:w="10065" w:type="dxa"/>
            <w:gridSpan w:val="4"/>
            <w:shd w:val="clear" w:color="auto" w:fill="FFFFFF" w:themeFill="background1"/>
            <w:tcMar/>
          </w:tcPr>
          <w:p w:rsidRPr="00B8623A" w:rsidR="00F57D4C" w:rsidP="00F57D4C" w:rsidRDefault="00F57D4C" w14:paraId="5608AB8C" w14:textId="35F306CE">
            <w:pPr>
              <w:tabs>
                <w:tab w:val="num" w:pos="426"/>
              </w:tabs>
              <w:autoSpaceDE w:val="0"/>
              <w:autoSpaceDN w:val="0"/>
              <w:spacing w:after="0" w:line="240" w:lineRule="auto"/>
              <w:jc w:val="both"/>
              <w:rPr>
                <w:sz w:val="23"/>
                <w:szCs w:val="23"/>
                <w:lang w:val="en-US"/>
              </w:rPr>
            </w:pPr>
            <w:r>
              <w:rPr>
                <w:b/>
                <w:sz w:val="23"/>
                <w:szCs w:val="23"/>
                <w:lang w:val="en-US"/>
              </w:rPr>
              <w:t>Summary</w:t>
            </w:r>
            <w:r w:rsidR="00D866B1">
              <w:rPr>
                <w:b/>
                <w:sz w:val="23"/>
                <w:szCs w:val="23"/>
                <w:lang w:val="en-US"/>
              </w:rPr>
              <w:t xml:space="preserve"> of your Fellowship proposal</w:t>
            </w:r>
            <w:r w:rsidRPr="00D866B1">
              <w:rPr>
                <w:bCs/>
                <w:sz w:val="23"/>
                <w:szCs w:val="23"/>
                <w:lang w:val="en-US"/>
              </w:rPr>
              <w:t xml:space="preserve"> (</w:t>
            </w:r>
            <w:r w:rsidR="00A50920">
              <w:rPr>
                <w:bCs/>
                <w:sz w:val="23"/>
                <w:szCs w:val="23"/>
                <w:lang w:val="en-US"/>
              </w:rPr>
              <w:t>250</w:t>
            </w:r>
            <w:r w:rsidRPr="00D866B1">
              <w:rPr>
                <w:bCs/>
                <w:sz w:val="23"/>
                <w:szCs w:val="23"/>
                <w:lang w:val="en-US"/>
              </w:rPr>
              <w:t xml:space="preserve"> words)</w:t>
            </w:r>
            <w:r w:rsidRPr="00B8623A">
              <w:rPr>
                <w:sz w:val="23"/>
                <w:szCs w:val="23"/>
                <w:lang w:val="en-US"/>
              </w:rPr>
              <w:t xml:space="preserve"> </w:t>
            </w:r>
          </w:p>
          <w:p w:rsidRPr="00B8623A" w:rsidR="00F57D4C" w:rsidP="00F57D4C" w:rsidRDefault="00F57D4C" w14:paraId="25AA0B9A" w14:textId="77777777">
            <w:pPr>
              <w:tabs>
                <w:tab w:val="num" w:pos="426"/>
              </w:tabs>
              <w:autoSpaceDE w:val="0"/>
              <w:autoSpaceDN w:val="0"/>
              <w:spacing w:after="0" w:line="240" w:lineRule="auto"/>
              <w:jc w:val="both"/>
              <w:rPr>
                <w:sz w:val="23"/>
                <w:szCs w:val="23"/>
                <w:lang w:val="en-US"/>
              </w:rPr>
            </w:pPr>
          </w:p>
          <w:p w:rsidRPr="00B8623A" w:rsidR="00F57D4C" w:rsidP="00F57D4C" w:rsidRDefault="00F57D4C" w14:paraId="078BE273" w14:textId="77777777">
            <w:pPr>
              <w:tabs>
                <w:tab w:val="num" w:pos="426"/>
              </w:tabs>
              <w:autoSpaceDE w:val="0"/>
              <w:autoSpaceDN w:val="0"/>
              <w:spacing w:after="0" w:line="240" w:lineRule="auto"/>
              <w:jc w:val="both"/>
              <w:rPr>
                <w:sz w:val="23"/>
                <w:szCs w:val="23"/>
                <w:lang w:val="en-US"/>
              </w:rPr>
            </w:pPr>
          </w:p>
          <w:p w:rsidRPr="00B8623A" w:rsidR="00F57D4C" w:rsidP="00F57D4C" w:rsidRDefault="00F57D4C" w14:paraId="1C7AFE8A" w14:textId="77777777">
            <w:pPr>
              <w:tabs>
                <w:tab w:val="num" w:pos="426"/>
              </w:tabs>
              <w:autoSpaceDE w:val="0"/>
              <w:autoSpaceDN w:val="0"/>
              <w:spacing w:after="0" w:line="240" w:lineRule="auto"/>
              <w:jc w:val="both"/>
              <w:rPr>
                <w:sz w:val="23"/>
                <w:szCs w:val="23"/>
                <w:lang w:val="en-US"/>
              </w:rPr>
            </w:pPr>
          </w:p>
          <w:p w:rsidRPr="00B8623A" w:rsidR="00F57D4C" w:rsidP="00F57D4C" w:rsidRDefault="00F57D4C" w14:paraId="3583C6C8" w14:textId="77777777">
            <w:pPr>
              <w:tabs>
                <w:tab w:val="num" w:pos="426"/>
              </w:tabs>
              <w:autoSpaceDE w:val="0"/>
              <w:autoSpaceDN w:val="0"/>
              <w:spacing w:after="0" w:line="240" w:lineRule="auto"/>
              <w:jc w:val="both"/>
              <w:rPr>
                <w:sz w:val="23"/>
                <w:szCs w:val="23"/>
                <w:lang w:val="en-US"/>
              </w:rPr>
            </w:pPr>
          </w:p>
          <w:p w:rsidRPr="00B8623A" w:rsidR="00F57D4C" w:rsidP="00F57D4C" w:rsidRDefault="00F57D4C" w14:paraId="1B6DA78C" w14:textId="77777777">
            <w:pPr>
              <w:tabs>
                <w:tab w:val="num" w:pos="426"/>
              </w:tabs>
              <w:autoSpaceDE w:val="0"/>
              <w:autoSpaceDN w:val="0"/>
              <w:spacing w:after="0" w:line="240" w:lineRule="auto"/>
              <w:jc w:val="both"/>
              <w:rPr>
                <w:sz w:val="23"/>
                <w:szCs w:val="23"/>
                <w:lang w:val="en-US"/>
              </w:rPr>
            </w:pPr>
          </w:p>
        </w:tc>
      </w:tr>
      <w:tr w:rsidRPr="00B8623A" w:rsidR="00F57D4C" w:rsidTr="5BEF306C" w14:paraId="0725716F" w14:textId="77777777">
        <w:trPr>
          <w:trHeight w:val="1998"/>
        </w:trPr>
        <w:tc>
          <w:tcPr>
            <w:tcW w:w="10065" w:type="dxa"/>
            <w:gridSpan w:val="4"/>
            <w:tcBorders>
              <w:bottom w:val="single" w:color="auto" w:sz="4" w:space="0"/>
            </w:tcBorders>
            <w:shd w:val="clear" w:color="auto" w:fill="FFFFFF" w:themeFill="background1"/>
            <w:tcMar/>
          </w:tcPr>
          <w:p w:rsidRPr="00B8623A" w:rsidR="00F57D4C" w:rsidP="0098733C" w:rsidRDefault="00244AE4" w14:paraId="21F4D0F5" w14:textId="38B9786A">
            <w:pPr>
              <w:tabs>
                <w:tab w:val="num" w:pos="426"/>
              </w:tabs>
              <w:autoSpaceDE w:val="0"/>
              <w:autoSpaceDN w:val="0"/>
              <w:spacing w:after="0" w:line="240" w:lineRule="auto"/>
              <w:jc w:val="both"/>
              <w:rPr>
                <w:sz w:val="23"/>
                <w:szCs w:val="23"/>
                <w:lang w:val="en-US"/>
              </w:rPr>
            </w:pPr>
            <w:r>
              <w:rPr>
                <w:b/>
                <w:bCs/>
                <w:sz w:val="23"/>
                <w:szCs w:val="23"/>
                <w:lang w:val="en-US"/>
              </w:rPr>
              <w:t>What will you do during the Fellowship</w:t>
            </w:r>
            <w:r w:rsidR="00D866B1">
              <w:rPr>
                <w:b/>
                <w:bCs/>
                <w:sz w:val="23"/>
                <w:szCs w:val="23"/>
                <w:lang w:val="en-US"/>
              </w:rPr>
              <w:t>?</w:t>
            </w:r>
            <w:r w:rsidR="0098733C">
              <w:rPr>
                <w:b/>
                <w:bCs/>
                <w:sz w:val="23"/>
                <w:szCs w:val="23"/>
                <w:lang w:val="en-US"/>
              </w:rPr>
              <w:t xml:space="preserve"> </w:t>
            </w:r>
            <w:r>
              <w:rPr>
                <w:sz w:val="23"/>
                <w:szCs w:val="23"/>
                <w:lang w:val="en-US"/>
              </w:rPr>
              <w:t xml:space="preserve">If you are asking for any of the “up to £5k” </w:t>
            </w:r>
            <w:r w:rsidR="0098733C">
              <w:rPr>
                <w:sz w:val="23"/>
                <w:szCs w:val="23"/>
                <w:lang w:val="en-US"/>
              </w:rPr>
              <w:t>please briefly state what this will be used for</w:t>
            </w:r>
            <w:r w:rsidRPr="00D866B1" w:rsidR="0098733C">
              <w:rPr>
                <w:sz w:val="23"/>
                <w:szCs w:val="23"/>
                <w:lang w:val="en-US"/>
              </w:rPr>
              <w:t xml:space="preserve"> </w:t>
            </w:r>
            <w:r w:rsidRPr="00D866B1" w:rsidR="00D866B1">
              <w:rPr>
                <w:sz w:val="23"/>
                <w:szCs w:val="23"/>
                <w:lang w:val="en-US"/>
              </w:rPr>
              <w:t>(1000 words)</w:t>
            </w:r>
          </w:p>
          <w:p w:rsidRPr="00B8623A" w:rsidR="00F57D4C" w:rsidP="00F57D4C" w:rsidRDefault="00F57D4C" w14:paraId="7AD6C87A" w14:textId="77777777">
            <w:pPr>
              <w:tabs>
                <w:tab w:val="num" w:pos="426"/>
              </w:tabs>
              <w:autoSpaceDE w:val="0"/>
              <w:autoSpaceDN w:val="0"/>
              <w:spacing w:after="0" w:line="240" w:lineRule="auto"/>
              <w:jc w:val="both"/>
              <w:rPr>
                <w:sz w:val="23"/>
                <w:szCs w:val="23"/>
                <w:lang w:val="en-US"/>
              </w:rPr>
            </w:pPr>
          </w:p>
          <w:p w:rsidRPr="00B8623A" w:rsidR="00F57D4C" w:rsidP="00F57D4C" w:rsidRDefault="00F57D4C" w14:paraId="1CD5E68F" w14:textId="77777777">
            <w:pPr>
              <w:tabs>
                <w:tab w:val="num" w:pos="426"/>
              </w:tabs>
              <w:autoSpaceDE w:val="0"/>
              <w:autoSpaceDN w:val="0"/>
              <w:spacing w:after="0" w:line="240" w:lineRule="auto"/>
              <w:jc w:val="both"/>
              <w:rPr>
                <w:sz w:val="23"/>
                <w:szCs w:val="23"/>
                <w:lang w:val="en-US"/>
              </w:rPr>
            </w:pPr>
          </w:p>
          <w:p w:rsidR="00F57D4C" w:rsidP="00F57D4C" w:rsidRDefault="00F57D4C" w14:paraId="54FAC7B3" w14:textId="77777777">
            <w:pPr>
              <w:tabs>
                <w:tab w:val="num" w:pos="426"/>
              </w:tabs>
              <w:autoSpaceDE w:val="0"/>
              <w:autoSpaceDN w:val="0"/>
              <w:spacing w:after="0" w:line="240" w:lineRule="auto"/>
              <w:jc w:val="both"/>
              <w:rPr>
                <w:sz w:val="23"/>
                <w:szCs w:val="23"/>
                <w:lang w:val="en-US"/>
              </w:rPr>
            </w:pPr>
          </w:p>
          <w:p w:rsidR="00F57D4C" w:rsidP="00F57D4C" w:rsidRDefault="00F57D4C" w14:paraId="33CC105E" w14:textId="77777777">
            <w:pPr>
              <w:tabs>
                <w:tab w:val="num" w:pos="426"/>
              </w:tabs>
              <w:autoSpaceDE w:val="0"/>
              <w:autoSpaceDN w:val="0"/>
              <w:spacing w:after="0" w:line="240" w:lineRule="auto"/>
              <w:jc w:val="both"/>
              <w:rPr>
                <w:sz w:val="23"/>
                <w:szCs w:val="23"/>
                <w:lang w:val="en-US"/>
              </w:rPr>
            </w:pPr>
          </w:p>
          <w:p w:rsidR="00F57D4C" w:rsidP="00F57D4C" w:rsidRDefault="00F57D4C" w14:paraId="369CC708" w14:textId="77777777">
            <w:pPr>
              <w:tabs>
                <w:tab w:val="num" w:pos="426"/>
              </w:tabs>
              <w:autoSpaceDE w:val="0"/>
              <w:autoSpaceDN w:val="0"/>
              <w:spacing w:after="0" w:line="240" w:lineRule="auto"/>
              <w:jc w:val="both"/>
              <w:rPr>
                <w:sz w:val="23"/>
                <w:szCs w:val="23"/>
                <w:lang w:val="en-US"/>
              </w:rPr>
            </w:pPr>
          </w:p>
          <w:p w:rsidR="00F57D4C" w:rsidP="00F57D4C" w:rsidRDefault="00F57D4C" w14:paraId="378C526D" w14:textId="77777777">
            <w:pPr>
              <w:tabs>
                <w:tab w:val="num" w:pos="426"/>
              </w:tabs>
              <w:autoSpaceDE w:val="0"/>
              <w:autoSpaceDN w:val="0"/>
              <w:spacing w:after="0" w:line="240" w:lineRule="auto"/>
              <w:jc w:val="both"/>
              <w:rPr>
                <w:sz w:val="23"/>
                <w:szCs w:val="23"/>
                <w:lang w:val="en-US"/>
              </w:rPr>
            </w:pPr>
          </w:p>
          <w:p w:rsidR="00F57D4C" w:rsidP="00F57D4C" w:rsidRDefault="00F57D4C" w14:paraId="1D42F53E" w14:textId="77777777">
            <w:pPr>
              <w:tabs>
                <w:tab w:val="num" w:pos="426"/>
              </w:tabs>
              <w:autoSpaceDE w:val="0"/>
              <w:autoSpaceDN w:val="0"/>
              <w:spacing w:after="0" w:line="240" w:lineRule="auto"/>
              <w:jc w:val="both"/>
              <w:rPr>
                <w:sz w:val="23"/>
                <w:szCs w:val="23"/>
                <w:lang w:val="en-US"/>
              </w:rPr>
            </w:pPr>
          </w:p>
          <w:p w:rsidR="00F57D4C" w:rsidP="00F57D4C" w:rsidRDefault="00F57D4C" w14:paraId="2CC7169A" w14:textId="77777777">
            <w:pPr>
              <w:tabs>
                <w:tab w:val="num" w:pos="426"/>
              </w:tabs>
              <w:autoSpaceDE w:val="0"/>
              <w:autoSpaceDN w:val="0"/>
              <w:spacing w:after="0" w:line="240" w:lineRule="auto"/>
              <w:jc w:val="both"/>
              <w:rPr>
                <w:sz w:val="23"/>
                <w:szCs w:val="23"/>
                <w:lang w:val="en-US"/>
              </w:rPr>
            </w:pPr>
          </w:p>
          <w:p w:rsidR="00F57D4C" w:rsidP="00F57D4C" w:rsidRDefault="00F57D4C" w14:paraId="6CBAEBEF" w14:textId="77777777">
            <w:pPr>
              <w:tabs>
                <w:tab w:val="num" w:pos="426"/>
              </w:tabs>
              <w:autoSpaceDE w:val="0"/>
              <w:autoSpaceDN w:val="0"/>
              <w:spacing w:after="0" w:line="240" w:lineRule="auto"/>
              <w:jc w:val="both"/>
              <w:rPr>
                <w:sz w:val="23"/>
                <w:szCs w:val="23"/>
                <w:lang w:val="en-US"/>
              </w:rPr>
            </w:pPr>
          </w:p>
          <w:p w:rsidR="00F57D4C" w:rsidP="00F57D4C" w:rsidRDefault="00F57D4C" w14:paraId="59FA0F6E" w14:textId="77777777">
            <w:pPr>
              <w:tabs>
                <w:tab w:val="num" w:pos="426"/>
              </w:tabs>
              <w:autoSpaceDE w:val="0"/>
              <w:autoSpaceDN w:val="0"/>
              <w:spacing w:after="0" w:line="240" w:lineRule="auto"/>
              <w:jc w:val="both"/>
              <w:rPr>
                <w:sz w:val="23"/>
                <w:szCs w:val="23"/>
                <w:lang w:val="en-US"/>
              </w:rPr>
            </w:pPr>
          </w:p>
          <w:p w:rsidR="00F57D4C" w:rsidP="00F57D4C" w:rsidRDefault="00F57D4C" w14:paraId="692EE678" w14:textId="77777777">
            <w:pPr>
              <w:tabs>
                <w:tab w:val="num" w:pos="426"/>
              </w:tabs>
              <w:autoSpaceDE w:val="0"/>
              <w:autoSpaceDN w:val="0"/>
              <w:spacing w:after="0" w:line="240" w:lineRule="auto"/>
              <w:jc w:val="both"/>
              <w:rPr>
                <w:sz w:val="23"/>
                <w:szCs w:val="23"/>
                <w:lang w:val="en-US"/>
              </w:rPr>
            </w:pPr>
          </w:p>
          <w:p w:rsidRPr="00B8623A" w:rsidR="00F57D4C" w:rsidP="00F57D4C" w:rsidRDefault="00F57D4C" w14:paraId="474C7EEE" w14:textId="77777777">
            <w:pPr>
              <w:tabs>
                <w:tab w:val="num" w:pos="426"/>
              </w:tabs>
              <w:autoSpaceDE w:val="0"/>
              <w:autoSpaceDN w:val="0"/>
              <w:spacing w:after="0" w:line="240" w:lineRule="auto"/>
              <w:jc w:val="both"/>
              <w:rPr>
                <w:sz w:val="23"/>
                <w:szCs w:val="23"/>
                <w:lang w:val="en-US"/>
              </w:rPr>
            </w:pPr>
          </w:p>
          <w:p w:rsidRPr="00B8623A" w:rsidR="00F57D4C" w:rsidP="00F57D4C" w:rsidRDefault="00F57D4C" w14:paraId="5CAE5B88" w14:textId="77777777">
            <w:pPr>
              <w:tabs>
                <w:tab w:val="num" w:pos="426"/>
              </w:tabs>
              <w:autoSpaceDE w:val="0"/>
              <w:autoSpaceDN w:val="0"/>
              <w:spacing w:after="0" w:line="240" w:lineRule="auto"/>
              <w:jc w:val="both"/>
              <w:rPr>
                <w:sz w:val="23"/>
                <w:szCs w:val="23"/>
                <w:lang w:val="en-US"/>
              </w:rPr>
            </w:pPr>
          </w:p>
          <w:p w:rsidRPr="00B8623A" w:rsidR="00F57D4C" w:rsidP="00F57D4C" w:rsidRDefault="00F57D4C" w14:paraId="27FA5FE7" w14:textId="77777777">
            <w:pPr>
              <w:tabs>
                <w:tab w:val="num" w:pos="426"/>
              </w:tabs>
              <w:autoSpaceDE w:val="0"/>
              <w:autoSpaceDN w:val="0"/>
              <w:spacing w:after="0" w:line="240" w:lineRule="auto"/>
              <w:jc w:val="both"/>
              <w:rPr>
                <w:sz w:val="23"/>
                <w:szCs w:val="23"/>
                <w:lang w:val="en-US"/>
              </w:rPr>
            </w:pPr>
          </w:p>
          <w:p w:rsidRPr="00B8623A" w:rsidR="00F57D4C" w:rsidP="00F57D4C" w:rsidRDefault="00F57D4C" w14:paraId="4B3DDF2F" w14:textId="77777777">
            <w:pPr>
              <w:tabs>
                <w:tab w:val="num" w:pos="426"/>
              </w:tabs>
              <w:autoSpaceDE w:val="0"/>
              <w:autoSpaceDN w:val="0"/>
              <w:spacing w:after="0" w:line="240" w:lineRule="auto"/>
              <w:jc w:val="both"/>
              <w:rPr>
                <w:sz w:val="23"/>
                <w:szCs w:val="23"/>
                <w:lang w:val="en-US"/>
              </w:rPr>
            </w:pPr>
          </w:p>
          <w:p w:rsidRPr="00D866B1" w:rsidR="00A50920" w:rsidP="19A776CB" w:rsidRDefault="00A50920" w14:paraId="725E9B0C" w14:textId="3007C848">
            <w:pPr>
              <w:pStyle w:val="Header"/>
              <w:rPr>
                <w:b w:val="1"/>
                <w:bCs w:val="1"/>
                <w:sz w:val="23"/>
                <w:szCs w:val="23"/>
              </w:rPr>
            </w:pPr>
            <w:r w:rsidRPr="19A776CB" w:rsidR="64358C0A">
              <w:rPr>
                <w:b w:val="1"/>
                <w:bCs w:val="1"/>
                <w:sz w:val="23"/>
                <w:szCs w:val="23"/>
              </w:rPr>
              <w:t xml:space="preserve">What will you have achieved </w:t>
            </w:r>
            <w:r w:rsidRPr="19A776CB" w:rsidR="65327234">
              <w:rPr>
                <w:b w:val="1"/>
                <w:bCs w:val="1"/>
                <w:sz w:val="23"/>
                <w:szCs w:val="23"/>
              </w:rPr>
              <w:t xml:space="preserve">BY </w:t>
            </w:r>
            <w:r w:rsidRPr="19A776CB" w:rsidR="64358C0A">
              <w:rPr>
                <w:b w:val="1"/>
                <w:bCs w:val="1"/>
                <w:sz w:val="23"/>
                <w:szCs w:val="23"/>
              </w:rPr>
              <w:t>the end of the Fellowship? What will be different from how it is today?</w:t>
            </w:r>
            <w:r w:rsidRPr="19A776CB" w:rsidR="64358C0A">
              <w:rPr>
                <w:sz w:val="23"/>
                <w:szCs w:val="23"/>
              </w:rPr>
              <w:t xml:space="preserve"> (500 words)</w:t>
            </w:r>
          </w:p>
          <w:p w:rsidRPr="00B8623A" w:rsidR="00F57D4C" w:rsidP="00F57D4C" w:rsidRDefault="00F57D4C" w14:paraId="1FA7E5BE" w14:textId="77777777">
            <w:pPr>
              <w:tabs>
                <w:tab w:val="num" w:pos="426"/>
              </w:tabs>
              <w:autoSpaceDE w:val="0"/>
              <w:autoSpaceDN w:val="0"/>
              <w:spacing w:after="0" w:line="240" w:lineRule="auto"/>
              <w:jc w:val="both"/>
              <w:rPr>
                <w:sz w:val="23"/>
                <w:szCs w:val="23"/>
                <w:lang w:val="en-US"/>
              </w:rPr>
            </w:pPr>
          </w:p>
        </w:tc>
      </w:tr>
      <w:tr w:rsidRPr="00B8623A" w:rsidR="00A50920" w:rsidTr="5BEF306C" w14:paraId="6D9A9381" w14:textId="77777777">
        <w:trPr>
          <w:trHeight w:val="1998"/>
        </w:trPr>
        <w:tc>
          <w:tcPr>
            <w:tcW w:w="10065" w:type="dxa"/>
            <w:gridSpan w:val="4"/>
            <w:tcBorders>
              <w:bottom w:val="single" w:color="auto" w:sz="4" w:space="0"/>
            </w:tcBorders>
            <w:shd w:val="clear" w:color="auto" w:fill="FFFFFF" w:themeFill="background1"/>
            <w:tcMar/>
          </w:tcPr>
          <w:p w:rsidR="00A50920" w:rsidP="0098733C" w:rsidRDefault="00A50920" w14:paraId="79F2AB17" w14:textId="31BD7C8F">
            <w:pPr>
              <w:tabs>
                <w:tab w:val="num" w:pos="426"/>
              </w:tabs>
              <w:autoSpaceDE w:val="0"/>
              <w:autoSpaceDN w:val="0"/>
              <w:spacing w:after="0" w:line="240" w:lineRule="auto"/>
              <w:jc w:val="both"/>
              <w:rPr>
                <w:b w:val="1"/>
                <w:bCs w:val="1"/>
                <w:sz w:val="23"/>
                <w:szCs w:val="23"/>
                <w:lang w:val="en-US"/>
              </w:rPr>
            </w:pPr>
            <w:r w:rsidRPr="19A776CB" w:rsidR="64358C0A">
              <w:rPr>
                <w:b w:val="1"/>
                <w:bCs w:val="1"/>
                <w:sz w:val="23"/>
                <w:szCs w:val="23"/>
              </w:rPr>
              <w:t xml:space="preserve">What do you expect the next steps to be </w:t>
            </w:r>
            <w:r w:rsidRPr="19A776CB" w:rsidR="4E55AEB6">
              <w:rPr>
                <w:b w:val="1"/>
                <w:bCs w:val="1"/>
                <w:sz w:val="23"/>
                <w:szCs w:val="23"/>
              </w:rPr>
              <w:t xml:space="preserve">AFTER </w:t>
            </w:r>
            <w:r w:rsidRPr="19A776CB" w:rsidR="64358C0A">
              <w:rPr>
                <w:b w:val="1"/>
                <w:bCs w:val="1"/>
                <w:sz w:val="23"/>
                <w:szCs w:val="23"/>
              </w:rPr>
              <w:t>the</w:t>
            </w:r>
            <w:r w:rsidRPr="19A776CB" w:rsidR="6FC74A32">
              <w:rPr>
                <w:b w:val="1"/>
                <w:bCs w:val="1"/>
                <w:sz w:val="23"/>
                <w:szCs w:val="23"/>
              </w:rPr>
              <w:t xml:space="preserve"> end</w:t>
            </w:r>
            <w:r w:rsidRPr="19A776CB" w:rsidR="64358C0A">
              <w:rPr>
                <w:b w:val="1"/>
                <w:bCs w:val="1"/>
                <w:sz w:val="23"/>
                <w:szCs w:val="23"/>
              </w:rPr>
              <w:t xml:space="preserve"> </w:t>
            </w:r>
            <w:r w:rsidRPr="19A776CB" w:rsidR="64358C0A">
              <w:rPr>
                <w:b w:val="1"/>
                <w:bCs w:val="1"/>
                <w:sz w:val="23"/>
                <w:szCs w:val="23"/>
              </w:rPr>
              <w:t xml:space="preserve">of the fellowship? How will you sustain or further develop the activity? </w:t>
            </w:r>
            <w:r w:rsidRPr="19A776CB" w:rsidR="64358C0A">
              <w:rPr>
                <w:sz w:val="23"/>
                <w:szCs w:val="23"/>
              </w:rPr>
              <w:t>(300 words)</w:t>
            </w:r>
          </w:p>
        </w:tc>
      </w:tr>
      <w:tr w:rsidR="192BB949" w:rsidTr="5BEF306C" w14:paraId="0F8BB13A" w14:textId="77777777">
        <w:trPr>
          <w:trHeight w:val="1998"/>
        </w:trPr>
        <w:tc>
          <w:tcPr>
            <w:tcW w:w="10065" w:type="dxa"/>
            <w:gridSpan w:val="4"/>
            <w:tcBorders>
              <w:bottom w:val="single" w:color="auto" w:sz="4" w:space="0"/>
            </w:tcBorders>
            <w:shd w:val="clear" w:color="auto" w:fill="FFFFFF" w:themeFill="background1"/>
            <w:tcMar/>
          </w:tcPr>
          <w:p w:rsidR="2D9A3F49" w:rsidP="00927730" w:rsidRDefault="2D9A3F49" w14:paraId="33B1483A" w14:textId="3B79B472">
            <w:pPr>
              <w:jc w:val="both"/>
              <w:rPr>
                <w:rFonts w:cs="Calibri"/>
                <w:b/>
                <w:bCs/>
                <w:sz w:val="23"/>
                <w:szCs w:val="23"/>
                <w:lang w:val="en-US"/>
              </w:rPr>
            </w:pPr>
            <w:r w:rsidRPr="192BB949">
              <w:rPr>
                <w:rFonts w:cs="Calibri"/>
                <w:b/>
                <w:bCs/>
                <w:sz w:val="23"/>
                <w:szCs w:val="23"/>
                <w:lang w:val="en-US"/>
              </w:rPr>
              <w:t xml:space="preserve">Please supply the </w:t>
            </w:r>
            <w:proofErr w:type="spellStart"/>
            <w:r w:rsidRPr="192BB949">
              <w:rPr>
                <w:rFonts w:cs="Calibri"/>
                <w:b/>
                <w:bCs/>
                <w:sz w:val="23"/>
                <w:szCs w:val="23"/>
                <w:lang w:val="en-US"/>
              </w:rPr>
              <w:t>Worktribe</w:t>
            </w:r>
            <w:proofErr w:type="spellEnd"/>
            <w:r w:rsidRPr="192BB949">
              <w:rPr>
                <w:rFonts w:cs="Calibri"/>
                <w:b/>
                <w:bCs/>
                <w:sz w:val="23"/>
                <w:szCs w:val="23"/>
                <w:lang w:val="en-US"/>
              </w:rPr>
              <w:t xml:space="preserve"> Project record:</w:t>
            </w:r>
          </w:p>
        </w:tc>
      </w:tr>
      <w:tr w:rsidRPr="00B8623A" w:rsidR="00F57D4C" w:rsidTr="5BEF306C" w14:paraId="06D7CA2E" w14:textId="77777777">
        <w:trPr>
          <w:trHeight w:val="32"/>
        </w:trPr>
        <w:tc>
          <w:tcPr>
            <w:tcW w:w="10065" w:type="dxa"/>
            <w:gridSpan w:val="4"/>
            <w:shd w:val="clear" w:color="auto" w:fill="DAEEF3"/>
            <w:tcMar/>
          </w:tcPr>
          <w:p w:rsidRPr="00B8623A" w:rsidR="00F57D4C" w:rsidP="192BB949" w:rsidRDefault="00D866B1" w14:paraId="3A165C18" w14:textId="0FE4969B">
            <w:pPr>
              <w:pStyle w:val="MediumGrid1-Accent21"/>
              <w:numPr>
                <w:ilvl w:val="0"/>
                <w:numId w:val="4"/>
              </w:numPr>
              <w:tabs>
                <w:tab w:val="num" w:pos="426"/>
              </w:tabs>
              <w:autoSpaceDE w:val="0"/>
              <w:autoSpaceDN w:val="0"/>
              <w:spacing w:after="0" w:line="240" w:lineRule="auto"/>
              <w:jc w:val="both"/>
              <w:rPr>
                <w:b w:val="1"/>
                <w:bCs w:val="1"/>
                <w:sz w:val="24"/>
                <w:szCs w:val="24"/>
                <w:lang w:val="en-US"/>
              </w:rPr>
            </w:pPr>
            <w:r w:rsidRPr="19A776CB" w:rsidR="09D083B5">
              <w:rPr>
                <w:b w:val="1"/>
                <w:bCs w:val="1"/>
                <w:sz w:val="24"/>
                <w:szCs w:val="24"/>
                <w:lang w:val="en-US"/>
              </w:rPr>
              <w:t>Existing</w:t>
            </w:r>
            <w:r w:rsidRPr="19A776CB" w:rsidR="71AB8FA9">
              <w:rPr>
                <w:b w:val="1"/>
                <w:bCs w:val="1"/>
                <w:sz w:val="24"/>
                <w:szCs w:val="24"/>
                <w:lang w:val="en-US"/>
              </w:rPr>
              <w:t xml:space="preserve"> outputs in support of the application </w:t>
            </w:r>
            <w:r w:rsidRPr="19A776CB" w:rsidR="15DD57FD">
              <w:rPr>
                <w:b w:val="1"/>
                <w:bCs w:val="1"/>
                <w:sz w:val="24"/>
                <w:szCs w:val="24"/>
                <w:lang w:val="en-US"/>
              </w:rPr>
              <w:t>(optional)</w:t>
            </w:r>
          </w:p>
        </w:tc>
      </w:tr>
      <w:tr w:rsidRPr="00B8623A" w:rsidR="00F57D4C" w:rsidTr="5BEF306C" w14:paraId="410C153E" w14:textId="77777777">
        <w:trPr>
          <w:trHeight w:val="32"/>
        </w:trPr>
        <w:tc>
          <w:tcPr>
            <w:tcW w:w="10065" w:type="dxa"/>
            <w:gridSpan w:val="4"/>
            <w:shd w:val="clear" w:color="auto" w:fill="auto"/>
            <w:tcMar/>
          </w:tcPr>
          <w:p w:rsidRPr="00B8623A" w:rsidR="00F57D4C" w:rsidP="00F57D4C" w:rsidRDefault="00F57D4C" w14:paraId="1F7408CD" w14:textId="4923EFA1">
            <w:pPr>
              <w:tabs>
                <w:tab w:val="num" w:pos="426"/>
              </w:tabs>
              <w:autoSpaceDE w:val="0"/>
              <w:autoSpaceDN w:val="0"/>
              <w:spacing w:after="0" w:line="240" w:lineRule="auto"/>
              <w:jc w:val="both"/>
              <w:rPr>
                <w:lang w:val="en-US"/>
              </w:rPr>
            </w:pPr>
            <w:r w:rsidRPr="2D772B6F">
              <w:rPr>
                <w:lang w:val="en-US"/>
              </w:rPr>
              <w:t xml:space="preserve">Please list </w:t>
            </w:r>
            <w:r w:rsidR="00254DC2">
              <w:rPr>
                <w:lang w:val="en-US"/>
              </w:rPr>
              <w:t>up to 5</w:t>
            </w:r>
            <w:r>
              <w:rPr>
                <w:lang w:val="en-US"/>
              </w:rPr>
              <w:t xml:space="preserve"> </w:t>
            </w:r>
            <w:r w:rsidRPr="2D772B6F">
              <w:rPr>
                <w:lang w:val="en-US"/>
              </w:rPr>
              <w:t>research</w:t>
            </w:r>
            <w:r>
              <w:rPr>
                <w:lang w:val="en-US"/>
              </w:rPr>
              <w:t xml:space="preserve"> or other</w:t>
            </w:r>
            <w:r w:rsidRPr="2D772B6F">
              <w:rPr>
                <w:lang w:val="en-US"/>
              </w:rPr>
              <w:t xml:space="preserve"> outputs that </w:t>
            </w:r>
            <w:r w:rsidR="00D866B1">
              <w:rPr>
                <w:lang w:val="en-US"/>
              </w:rPr>
              <w:t>illustrate the</w:t>
            </w:r>
            <w:r w:rsidRPr="2D772B6F">
              <w:rPr>
                <w:lang w:val="en-US"/>
              </w:rPr>
              <w:t xml:space="preserve"> background to the application</w:t>
            </w:r>
            <w:r w:rsidR="00D866B1">
              <w:rPr>
                <w:lang w:val="en-US"/>
              </w:rPr>
              <w:t>. This could include</w:t>
            </w:r>
            <w:r w:rsidRPr="2D772B6F">
              <w:rPr>
                <w:lang w:val="en-US"/>
              </w:rPr>
              <w:t xml:space="preserve"> publications, conference presentations, </w:t>
            </w:r>
            <w:r w:rsidR="00254DC2">
              <w:rPr>
                <w:lang w:val="en-US"/>
              </w:rPr>
              <w:t xml:space="preserve">titles of consultancy projects, </w:t>
            </w:r>
            <w:r w:rsidRPr="2D772B6F">
              <w:rPr>
                <w:lang w:val="en-US"/>
              </w:rPr>
              <w:t>or a one-line summary of unpublished findings (for instance if you wish to explore whether those findings are patentable)</w:t>
            </w:r>
          </w:p>
          <w:p w:rsidRPr="00B8623A" w:rsidR="00F57D4C" w:rsidP="00F57D4C" w:rsidRDefault="00F57D4C" w14:paraId="41825BE4" w14:textId="77777777">
            <w:pPr>
              <w:tabs>
                <w:tab w:val="num" w:pos="426"/>
              </w:tabs>
              <w:autoSpaceDE w:val="0"/>
              <w:autoSpaceDN w:val="0"/>
              <w:spacing w:after="0" w:line="240" w:lineRule="auto"/>
              <w:jc w:val="both"/>
              <w:rPr>
                <w:sz w:val="20"/>
                <w:szCs w:val="20"/>
                <w:lang w:val="en-US"/>
              </w:rPr>
            </w:pPr>
          </w:p>
        </w:tc>
      </w:tr>
      <w:tr w:rsidRPr="00B8623A" w:rsidR="00F57D4C" w:rsidTr="5BEF306C" w14:paraId="752BD50D" w14:textId="77777777">
        <w:trPr>
          <w:trHeight w:val="273"/>
        </w:trPr>
        <w:tc>
          <w:tcPr>
            <w:tcW w:w="567" w:type="dxa"/>
            <w:shd w:val="clear" w:color="auto" w:fill="auto"/>
            <w:tcMar/>
          </w:tcPr>
          <w:p w:rsidRPr="00B8623A" w:rsidR="00F57D4C" w:rsidP="00F57D4C" w:rsidRDefault="00F57D4C" w14:paraId="0797B615" w14:textId="77777777">
            <w:pPr>
              <w:tabs>
                <w:tab w:val="num" w:pos="426"/>
              </w:tabs>
              <w:autoSpaceDE w:val="0"/>
              <w:autoSpaceDN w:val="0"/>
              <w:spacing w:after="0" w:line="240" w:lineRule="auto"/>
              <w:jc w:val="both"/>
              <w:rPr>
                <w:b/>
                <w:lang w:val="en-US"/>
              </w:rPr>
            </w:pPr>
            <w:r w:rsidRPr="00B8623A">
              <w:rPr>
                <w:b/>
                <w:lang w:val="en-US"/>
              </w:rPr>
              <w:t>1</w:t>
            </w:r>
          </w:p>
          <w:p w:rsidRPr="00B8623A" w:rsidR="00F57D4C" w:rsidP="00F57D4C" w:rsidRDefault="00F57D4C" w14:paraId="6230ECD6" w14:textId="77777777">
            <w:pPr>
              <w:tabs>
                <w:tab w:val="num" w:pos="426"/>
              </w:tabs>
              <w:autoSpaceDE w:val="0"/>
              <w:autoSpaceDN w:val="0"/>
              <w:spacing w:after="0" w:line="240" w:lineRule="auto"/>
              <w:jc w:val="both"/>
              <w:rPr>
                <w:b/>
                <w:lang w:val="en-US"/>
              </w:rPr>
            </w:pPr>
          </w:p>
        </w:tc>
        <w:tc>
          <w:tcPr>
            <w:tcW w:w="9498" w:type="dxa"/>
            <w:gridSpan w:val="3"/>
            <w:shd w:val="clear" w:color="auto" w:fill="auto"/>
            <w:tcMar/>
          </w:tcPr>
          <w:p w:rsidRPr="00B8623A" w:rsidR="00F57D4C" w:rsidP="00F57D4C" w:rsidRDefault="00F57D4C" w14:paraId="09FACA34" w14:textId="77777777">
            <w:pPr>
              <w:tabs>
                <w:tab w:val="num" w:pos="426"/>
              </w:tabs>
              <w:autoSpaceDE w:val="0"/>
              <w:autoSpaceDN w:val="0"/>
              <w:spacing w:after="0" w:line="240" w:lineRule="auto"/>
              <w:jc w:val="both"/>
              <w:rPr>
                <w:b/>
                <w:lang w:val="en-US"/>
              </w:rPr>
            </w:pPr>
          </w:p>
        </w:tc>
      </w:tr>
      <w:tr w:rsidRPr="00B8623A" w:rsidR="00F57D4C" w:rsidTr="5BEF306C" w14:paraId="0093AE9E" w14:textId="77777777">
        <w:trPr>
          <w:trHeight w:val="273"/>
        </w:trPr>
        <w:tc>
          <w:tcPr>
            <w:tcW w:w="567" w:type="dxa"/>
            <w:shd w:val="clear" w:color="auto" w:fill="auto"/>
            <w:tcMar/>
          </w:tcPr>
          <w:p w:rsidRPr="00B8623A" w:rsidR="00F57D4C" w:rsidP="00F57D4C" w:rsidRDefault="00F57D4C" w14:paraId="2D993B5A" w14:textId="77777777">
            <w:pPr>
              <w:tabs>
                <w:tab w:val="num" w:pos="426"/>
              </w:tabs>
              <w:autoSpaceDE w:val="0"/>
              <w:autoSpaceDN w:val="0"/>
              <w:spacing w:after="0" w:line="240" w:lineRule="auto"/>
              <w:jc w:val="both"/>
              <w:rPr>
                <w:b/>
                <w:lang w:val="en-US"/>
              </w:rPr>
            </w:pPr>
            <w:r w:rsidRPr="00B8623A">
              <w:rPr>
                <w:b/>
                <w:lang w:val="en-US"/>
              </w:rPr>
              <w:t>2</w:t>
            </w:r>
          </w:p>
          <w:p w:rsidRPr="00B8623A" w:rsidR="00F57D4C" w:rsidP="00F57D4C" w:rsidRDefault="00F57D4C" w14:paraId="6A86A743" w14:textId="77777777">
            <w:pPr>
              <w:tabs>
                <w:tab w:val="num" w:pos="426"/>
              </w:tabs>
              <w:autoSpaceDE w:val="0"/>
              <w:autoSpaceDN w:val="0"/>
              <w:spacing w:after="0" w:line="240" w:lineRule="auto"/>
              <w:jc w:val="both"/>
              <w:rPr>
                <w:b/>
                <w:lang w:val="en-US"/>
              </w:rPr>
            </w:pPr>
          </w:p>
        </w:tc>
        <w:tc>
          <w:tcPr>
            <w:tcW w:w="9498" w:type="dxa"/>
            <w:gridSpan w:val="3"/>
            <w:shd w:val="clear" w:color="auto" w:fill="auto"/>
            <w:tcMar/>
          </w:tcPr>
          <w:p w:rsidRPr="00B8623A" w:rsidR="00F57D4C" w:rsidP="00F57D4C" w:rsidRDefault="00F57D4C" w14:paraId="4ACB9EB0" w14:textId="77777777">
            <w:pPr>
              <w:tabs>
                <w:tab w:val="num" w:pos="426"/>
              </w:tabs>
              <w:autoSpaceDE w:val="0"/>
              <w:autoSpaceDN w:val="0"/>
              <w:spacing w:after="0" w:line="240" w:lineRule="auto"/>
              <w:jc w:val="both"/>
              <w:rPr>
                <w:b/>
                <w:lang w:val="en-US"/>
              </w:rPr>
            </w:pPr>
          </w:p>
        </w:tc>
      </w:tr>
      <w:tr w:rsidRPr="00B8623A" w:rsidR="00F57D4C" w:rsidTr="5BEF306C" w14:paraId="24A13070" w14:textId="77777777">
        <w:trPr>
          <w:trHeight w:val="273"/>
        </w:trPr>
        <w:tc>
          <w:tcPr>
            <w:tcW w:w="567" w:type="dxa"/>
            <w:shd w:val="clear" w:color="auto" w:fill="auto"/>
            <w:tcMar/>
          </w:tcPr>
          <w:p w:rsidRPr="00B8623A" w:rsidR="00F57D4C" w:rsidP="00F57D4C" w:rsidRDefault="00F57D4C" w14:paraId="3C9E8D5C" w14:textId="77777777">
            <w:pPr>
              <w:tabs>
                <w:tab w:val="num" w:pos="426"/>
              </w:tabs>
              <w:autoSpaceDE w:val="0"/>
              <w:autoSpaceDN w:val="0"/>
              <w:spacing w:after="0" w:line="240" w:lineRule="auto"/>
              <w:jc w:val="both"/>
              <w:rPr>
                <w:b/>
                <w:lang w:val="en-US"/>
              </w:rPr>
            </w:pPr>
            <w:r w:rsidRPr="00B8623A">
              <w:rPr>
                <w:b/>
                <w:lang w:val="en-US"/>
              </w:rPr>
              <w:t>3</w:t>
            </w:r>
          </w:p>
          <w:p w:rsidRPr="00B8623A" w:rsidR="00F57D4C" w:rsidP="00F57D4C" w:rsidRDefault="00F57D4C" w14:paraId="29A1D179" w14:textId="77777777">
            <w:pPr>
              <w:tabs>
                <w:tab w:val="num" w:pos="426"/>
              </w:tabs>
              <w:autoSpaceDE w:val="0"/>
              <w:autoSpaceDN w:val="0"/>
              <w:spacing w:after="0" w:line="240" w:lineRule="auto"/>
              <w:jc w:val="both"/>
              <w:rPr>
                <w:b/>
                <w:lang w:val="en-US"/>
              </w:rPr>
            </w:pPr>
          </w:p>
        </w:tc>
        <w:tc>
          <w:tcPr>
            <w:tcW w:w="9498" w:type="dxa"/>
            <w:gridSpan w:val="3"/>
            <w:shd w:val="clear" w:color="auto" w:fill="auto"/>
            <w:tcMar/>
          </w:tcPr>
          <w:p w:rsidRPr="00B8623A" w:rsidR="00F57D4C" w:rsidP="00F57D4C" w:rsidRDefault="00F57D4C" w14:paraId="3FEDE619" w14:textId="77777777">
            <w:pPr>
              <w:tabs>
                <w:tab w:val="num" w:pos="426"/>
              </w:tabs>
              <w:autoSpaceDE w:val="0"/>
              <w:autoSpaceDN w:val="0"/>
              <w:spacing w:after="0" w:line="240" w:lineRule="auto"/>
              <w:jc w:val="both"/>
              <w:rPr>
                <w:b/>
                <w:lang w:val="en-US"/>
              </w:rPr>
            </w:pPr>
          </w:p>
        </w:tc>
      </w:tr>
      <w:tr w:rsidRPr="00B8623A" w:rsidR="00F57D4C" w:rsidTr="5BEF306C" w14:paraId="1BD8E14F" w14:textId="77777777">
        <w:trPr>
          <w:trHeight w:val="273"/>
        </w:trPr>
        <w:tc>
          <w:tcPr>
            <w:tcW w:w="567" w:type="dxa"/>
            <w:shd w:val="clear" w:color="auto" w:fill="auto"/>
            <w:tcMar/>
          </w:tcPr>
          <w:p w:rsidR="00F57D4C" w:rsidP="00F57D4C" w:rsidRDefault="00F57D4C" w14:paraId="56CC0CFB" w14:textId="527E14CD">
            <w:pPr>
              <w:tabs>
                <w:tab w:val="num" w:pos="426"/>
              </w:tabs>
              <w:autoSpaceDE w:val="0"/>
              <w:autoSpaceDN w:val="0"/>
              <w:spacing w:after="0" w:line="240" w:lineRule="auto"/>
              <w:jc w:val="both"/>
              <w:rPr>
                <w:b/>
                <w:lang w:val="en-US"/>
              </w:rPr>
            </w:pPr>
            <w:r w:rsidRPr="00B8623A">
              <w:rPr>
                <w:b/>
                <w:lang w:val="en-US"/>
              </w:rPr>
              <w:t>4</w:t>
            </w:r>
          </w:p>
          <w:p w:rsidRPr="00B8623A" w:rsidR="00F57D4C" w:rsidP="00F57D4C" w:rsidRDefault="00F57D4C" w14:paraId="6D1AE048" w14:textId="77777777">
            <w:pPr>
              <w:tabs>
                <w:tab w:val="num" w:pos="426"/>
              </w:tabs>
              <w:autoSpaceDE w:val="0"/>
              <w:autoSpaceDN w:val="0"/>
              <w:spacing w:after="0" w:line="240" w:lineRule="auto"/>
              <w:jc w:val="both"/>
              <w:rPr>
                <w:b/>
                <w:lang w:val="en-US"/>
              </w:rPr>
            </w:pPr>
          </w:p>
        </w:tc>
        <w:tc>
          <w:tcPr>
            <w:tcW w:w="9498" w:type="dxa"/>
            <w:gridSpan w:val="3"/>
            <w:shd w:val="clear" w:color="auto" w:fill="auto"/>
            <w:tcMar/>
          </w:tcPr>
          <w:p w:rsidRPr="00B8623A" w:rsidR="00F57D4C" w:rsidP="00F57D4C" w:rsidRDefault="00F57D4C" w14:paraId="3B1B27F6" w14:textId="77777777">
            <w:pPr>
              <w:tabs>
                <w:tab w:val="num" w:pos="426"/>
              </w:tabs>
              <w:autoSpaceDE w:val="0"/>
              <w:autoSpaceDN w:val="0"/>
              <w:spacing w:after="0" w:line="240" w:lineRule="auto"/>
              <w:jc w:val="both"/>
              <w:rPr>
                <w:b/>
                <w:lang w:val="en-US"/>
              </w:rPr>
            </w:pPr>
          </w:p>
        </w:tc>
      </w:tr>
      <w:tr w:rsidRPr="00B8623A" w:rsidR="00F57D4C" w:rsidTr="5BEF306C" w14:paraId="28FE368B" w14:textId="77777777">
        <w:trPr>
          <w:trHeight w:val="273"/>
        </w:trPr>
        <w:tc>
          <w:tcPr>
            <w:tcW w:w="567" w:type="dxa"/>
            <w:tcBorders>
              <w:bottom w:val="single" w:color="auto" w:sz="4" w:space="0"/>
            </w:tcBorders>
            <w:shd w:val="clear" w:color="auto" w:fill="auto"/>
            <w:tcMar/>
          </w:tcPr>
          <w:p w:rsidRPr="00037A2E" w:rsidR="00F57D4C" w:rsidP="00F57D4C" w:rsidRDefault="00F57D4C" w14:paraId="6A485E7A" w14:textId="77777777">
            <w:pPr>
              <w:tabs>
                <w:tab w:val="num" w:pos="426"/>
              </w:tabs>
              <w:autoSpaceDE w:val="0"/>
              <w:autoSpaceDN w:val="0"/>
              <w:spacing w:after="0" w:line="240" w:lineRule="auto"/>
              <w:jc w:val="both"/>
              <w:rPr>
                <w:b/>
                <w:lang w:val="en-US"/>
              </w:rPr>
            </w:pPr>
            <w:r w:rsidRPr="00037A2E">
              <w:rPr>
                <w:b/>
                <w:lang w:val="en-US"/>
              </w:rPr>
              <w:t>5</w:t>
            </w:r>
          </w:p>
          <w:p w:rsidRPr="00037A2E" w:rsidR="00F57D4C" w:rsidP="00F57D4C" w:rsidRDefault="00F57D4C" w14:paraId="755D52CC" w14:textId="77777777">
            <w:pPr>
              <w:tabs>
                <w:tab w:val="num" w:pos="426"/>
              </w:tabs>
              <w:autoSpaceDE w:val="0"/>
              <w:autoSpaceDN w:val="0"/>
              <w:spacing w:after="0" w:line="240" w:lineRule="auto"/>
              <w:jc w:val="both"/>
              <w:rPr>
                <w:b/>
                <w:lang w:val="en-US"/>
              </w:rPr>
            </w:pPr>
          </w:p>
        </w:tc>
        <w:tc>
          <w:tcPr>
            <w:tcW w:w="9498" w:type="dxa"/>
            <w:gridSpan w:val="3"/>
            <w:tcBorders>
              <w:bottom w:val="single" w:color="auto" w:sz="4" w:space="0"/>
            </w:tcBorders>
            <w:shd w:val="clear" w:color="auto" w:fill="auto"/>
            <w:tcMar/>
          </w:tcPr>
          <w:p w:rsidRPr="00037A2E" w:rsidR="00F57D4C" w:rsidP="00F57D4C" w:rsidRDefault="00F57D4C" w14:paraId="183E4C34" w14:textId="77777777">
            <w:pPr>
              <w:tabs>
                <w:tab w:val="num" w:pos="426"/>
              </w:tabs>
              <w:autoSpaceDE w:val="0"/>
              <w:autoSpaceDN w:val="0"/>
              <w:spacing w:after="0" w:line="240" w:lineRule="auto"/>
              <w:jc w:val="both"/>
              <w:rPr>
                <w:b/>
                <w:lang w:val="en-US"/>
              </w:rPr>
            </w:pPr>
          </w:p>
        </w:tc>
      </w:tr>
      <w:tr w:rsidRPr="00B8623A" w:rsidR="00F57D4C" w:rsidTr="5BEF306C" w14:paraId="234CFBAE" w14:textId="77777777">
        <w:trPr>
          <w:trHeight w:val="90"/>
        </w:trPr>
        <w:tc>
          <w:tcPr>
            <w:tcW w:w="10065" w:type="dxa"/>
            <w:gridSpan w:val="4"/>
            <w:shd w:val="clear" w:color="auto" w:fill="DAEEF3"/>
            <w:tcMar/>
          </w:tcPr>
          <w:p w:rsidRPr="00B8623A" w:rsidR="00F57D4C" w:rsidP="00F57D4C" w:rsidRDefault="00F57D4C" w14:paraId="3B7F2932" w14:textId="1EE53FAC">
            <w:pPr>
              <w:pStyle w:val="MediumGrid1-Accent21"/>
              <w:numPr>
                <w:ilvl w:val="0"/>
                <w:numId w:val="4"/>
              </w:numPr>
              <w:autoSpaceDE w:val="0"/>
              <w:autoSpaceDN w:val="0"/>
              <w:spacing w:after="0" w:line="240" w:lineRule="auto"/>
              <w:jc w:val="both"/>
              <w:rPr>
                <w:b/>
                <w:sz w:val="24"/>
                <w:szCs w:val="24"/>
                <w:lang w:val="en-US"/>
              </w:rPr>
            </w:pPr>
            <w:r>
              <w:rPr>
                <w:b/>
                <w:sz w:val="24"/>
                <w:szCs w:val="24"/>
                <w:lang w:val="en-US"/>
              </w:rPr>
              <w:t>Applicant</w:t>
            </w:r>
            <w:r w:rsidRPr="00B8623A">
              <w:rPr>
                <w:b/>
                <w:sz w:val="24"/>
                <w:szCs w:val="24"/>
                <w:lang w:val="en-US"/>
              </w:rPr>
              <w:t xml:space="preserve"> Statement</w:t>
            </w:r>
          </w:p>
          <w:p w:rsidRPr="00B8623A" w:rsidR="00F57D4C" w:rsidP="00F57D4C" w:rsidRDefault="00F57D4C" w14:paraId="185C2D92" w14:textId="77777777">
            <w:pPr>
              <w:tabs>
                <w:tab w:val="num" w:pos="426"/>
              </w:tabs>
              <w:autoSpaceDE w:val="0"/>
              <w:autoSpaceDN w:val="0"/>
              <w:spacing w:after="0" w:line="240" w:lineRule="auto"/>
              <w:jc w:val="both"/>
              <w:rPr>
                <w:lang w:val="en-US"/>
              </w:rPr>
            </w:pPr>
          </w:p>
        </w:tc>
      </w:tr>
      <w:tr w:rsidRPr="00B8623A" w:rsidR="00F57D4C" w:rsidTr="5BEF306C" w14:paraId="1CF15435" w14:textId="77777777">
        <w:trPr>
          <w:trHeight w:val="90"/>
        </w:trPr>
        <w:tc>
          <w:tcPr>
            <w:tcW w:w="10065" w:type="dxa"/>
            <w:gridSpan w:val="4"/>
            <w:shd w:val="clear" w:color="auto" w:fill="auto"/>
            <w:tcMar/>
          </w:tcPr>
          <w:p w:rsidRPr="00B8623A" w:rsidR="00F57D4C" w:rsidP="00F57D4C" w:rsidRDefault="00F57D4C" w14:paraId="5B5FFA2E" w14:textId="77777777">
            <w:pPr>
              <w:pStyle w:val="Header"/>
              <w:rPr>
                <w:b/>
                <w:sz w:val="23"/>
              </w:rPr>
            </w:pPr>
          </w:p>
          <w:p w:rsidRPr="00B8623A" w:rsidR="00F57D4C" w:rsidP="192BB949" w:rsidRDefault="5DD3598E" w14:paraId="0C0DAADA" w14:textId="1E6FD22B">
            <w:pPr>
              <w:pStyle w:val="Header"/>
              <w:rPr>
                <w:sz w:val="23"/>
                <w:szCs w:val="23"/>
              </w:rPr>
            </w:pPr>
            <w:r w:rsidRPr="5BEF306C" w:rsidR="0B95C770">
              <w:rPr>
                <w:b w:val="1"/>
                <w:bCs w:val="1"/>
                <w:sz w:val="23"/>
                <w:szCs w:val="23"/>
              </w:rPr>
              <w:t>Declaration:</w:t>
            </w:r>
            <w:r w:rsidRPr="5BEF306C" w:rsidR="0B95C770">
              <w:rPr>
                <w:sz w:val="23"/>
                <w:szCs w:val="23"/>
              </w:rPr>
              <w:t xml:space="preserve"> I wish to apply for an Enterprise Fellowship for 202</w:t>
            </w:r>
            <w:r w:rsidRPr="5BEF306C" w:rsidR="22D2897F">
              <w:rPr>
                <w:sz w:val="23"/>
                <w:szCs w:val="23"/>
              </w:rPr>
              <w:t>6</w:t>
            </w:r>
            <w:r w:rsidRPr="5BEF306C" w:rsidR="0B95C770">
              <w:rPr>
                <w:sz w:val="23"/>
                <w:szCs w:val="23"/>
              </w:rPr>
              <w:t>/202</w:t>
            </w:r>
            <w:r w:rsidRPr="5BEF306C" w:rsidR="22D2897F">
              <w:rPr>
                <w:sz w:val="23"/>
                <w:szCs w:val="23"/>
              </w:rPr>
              <w:t>7</w:t>
            </w:r>
            <w:r w:rsidRPr="5BEF306C" w:rsidR="0B95C770">
              <w:rPr>
                <w:sz w:val="23"/>
                <w:szCs w:val="23"/>
              </w:rPr>
              <w:t xml:space="preserve">. If successful, I undertake to </w:t>
            </w:r>
            <w:r w:rsidRPr="5BEF306C" w:rsidR="0B95C770">
              <w:rPr>
                <w:sz w:val="23"/>
                <w:szCs w:val="23"/>
              </w:rPr>
              <w:t>observe</w:t>
            </w:r>
            <w:r w:rsidRPr="5BEF306C" w:rsidR="0B95C770">
              <w:rPr>
                <w:sz w:val="23"/>
                <w:szCs w:val="23"/>
              </w:rPr>
              <w:t xml:space="preserve"> the Regulations and to </w:t>
            </w:r>
            <w:r w:rsidRPr="5BEF306C" w:rsidR="58362B6B">
              <w:rPr>
                <w:sz w:val="23"/>
                <w:szCs w:val="23"/>
              </w:rPr>
              <w:t>comply with</w:t>
            </w:r>
            <w:r w:rsidRPr="5BEF306C" w:rsidR="58362B6B">
              <w:rPr>
                <w:sz w:val="23"/>
                <w:szCs w:val="23"/>
              </w:rPr>
              <w:t xml:space="preserve"> requests for information. </w:t>
            </w:r>
          </w:p>
          <w:p w:rsidRPr="00B8623A" w:rsidR="00F57D4C" w:rsidP="00F57D4C" w:rsidRDefault="00F57D4C" w14:paraId="03603581" w14:textId="77777777">
            <w:pPr>
              <w:spacing w:after="0" w:line="240" w:lineRule="auto"/>
            </w:pPr>
          </w:p>
        </w:tc>
      </w:tr>
      <w:tr w:rsidRPr="00B8623A" w:rsidR="00F57D4C" w:rsidTr="5BEF306C" w14:paraId="0ED73781" w14:textId="77777777">
        <w:trPr>
          <w:trHeight w:val="707"/>
        </w:trPr>
        <w:tc>
          <w:tcPr>
            <w:tcW w:w="6096" w:type="dxa"/>
            <w:gridSpan w:val="3"/>
            <w:tcBorders>
              <w:bottom w:val="single" w:color="auto" w:sz="4" w:space="0"/>
            </w:tcBorders>
            <w:shd w:val="clear" w:color="auto" w:fill="auto"/>
            <w:tcMar/>
          </w:tcPr>
          <w:p w:rsidRPr="00F22B77" w:rsidR="00F57D4C" w:rsidP="00F57D4C" w:rsidRDefault="00F57D4C" w14:paraId="7DCE30AD" w14:textId="592736E1">
            <w:pPr>
              <w:spacing w:after="0" w:line="240" w:lineRule="auto"/>
              <w:rPr>
                <w:b/>
                <w:sz w:val="23"/>
                <w:szCs w:val="23"/>
                <w:lang w:val="en-US"/>
              </w:rPr>
            </w:pPr>
            <w:r w:rsidRPr="00B8623A">
              <w:rPr>
                <w:b/>
                <w:sz w:val="23"/>
                <w:szCs w:val="23"/>
                <w:lang w:val="en-US"/>
              </w:rPr>
              <w:t>Signature:</w:t>
            </w:r>
          </w:p>
        </w:tc>
        <w:tc>
          <w:tcPr>
            <w:tcW w:w="3969" w:type="dxa"/>
            <w:tcBorders>
              <w:bottom w:val="single" w:color="auto" w:sz="4" w:space="0"/>
            </w:tcBorders>
            <w:shd w:val="clear" w:color="auto" w:fill="auto"/>
            <w:tcMar/>
          </w:tcPr>
          <w:p w:rsidRPr="00B8623A" w:rsidR="00F57D4C" w:rsidP="00F57D4C" w:rsidRDefault="00F57D4C" w14:paraId="6A2E5747" w14:textId="77777777">
            <w:pPr>
              <w:spacing w:after="0" w:line="240" w:lineRule="auto"/>
              <w:rPr>
                <w:b/>
                <w:sz w:val="23"/>
                <w:szCs w:val="23"/>
                <w:lang w:val="en-US"/>
              </w:rPr>
            </w:pPr>
            <w:r w:rsidRPr="00B8623A">
              <w:rPr>
                <w:b/>
                <w:sz w:val="23"/>
                <w:szCs w:val="23"/>
                <w:lang w:val="en-US"/>
              </w:rPr>
              <w:t>D</w:t>
            </w:r>
            <w:r>
              <w:rPr>
                <w:b/>
                <w:sz w:val="23"/>
                <w:szCs w:val="23"/>
                <w:lang w:val="en-US"/>
              </w:rPr>
              <w:t>a</w:t>
            </w:r>
            <w:r w:rsidRPr="00B8623A">
              <w:rPr>
                <w:b/>
                <w:sz w:val="23"/>
                <w:szCs w:val="23"/>
                <w:lang w:val="en-US"/>
              </w:rPr>
              <w:t>te:</w:t>
            </w:r>
          </w:p>
        </w:tc>
      </w:tr>
      <w:tr w:rsidRPr="00B8623A" w:rsidR="00F57D4C" w:rsidTr="5BEF306C" w14:paraId="4E16E906" w14:textId="77777777">
        <w:trPr>
          <w:trHeight w:val="409"/>
        </w:trPr>
        <w:tc>
          <w:tcPr>
            <w:tcW w:w="10065" w:type="dxa"/>
            <w:gridSpan w:val="4"/>
            <w:shd w:val="clear" w:color="auto" w:fill="DAEEF3"/>
            <w:tcMar/>
          </w:tcPr>
          <w:p w:rsidRPr="00B8623A" w:rsidR="00F57D4C" w:rsidP="35CCCF23" w:rsidRDefault="357947C4" w14:paraId="71791B3D" w14:textId="2259F009">
            <w:pPr>
              <w:pStyle w:val="MediumGrid1-Accent21"/>
              <w:numPr>
                <w:ilvl w:val="0"/>
                <w:numId w:val="4"/>
              </w:numPr>
              <w:spacing w:after="0" w:line="240" w:lineRule="auto"/>
              <w:rPr>
                <w:sz w:val="24"/>
                <w:szCs w:val="24"/>
              </w:rPr>
            </w:pPr>
            <w:r w:rsidRPr="35CCCF23">
              <w:rPr>
                <w:b/>
                <w:bCs/>
                <w:sz w:val="24"/>
                <w:szCs w:val="24"/>
              </w:rPr>
              <w:t xml:space="preserve">Head of School </w:t>
            </w:r>
            <w:r w:rsidRPr="35CCCF23" w:rsidR="6C41936C">
              <w:rPr>
                <w:b/>
                <w:bCs/>
                <w:sz w:val="24"/>
                <w:szCs w:val="24"/>
              </w:rPr>
              <w:t>Section</w:t>
            </w:r>
            <w:r w:rsidRPr="35CCCF23">
              <w:rPr>
                <w:b/>
                <w:bCs/>
                <w:sz w:val="24"/>
                <w:szCs w:val="24"/>
              </w:rPr>
              <w:t xml:space="preserve">. </w:t>
            </w:r>
          </w:p>
        </w:tc>
      </w:tr>
      <w:tr w:rsidRPr="00B8623A" w:rsidR="00F57D4C" w:rsidTr="5BEF306C" w14:paraId="5BA8B3FA" w14:textId="77777777">
        <w:trPr>
          <w:trHeight w:val="409"/>
        </w:trPr>
        <w:tc>
          <w:tcPr>
            <w:tcW w:w="10065" w:type="dxa"/>
            <w:gridSpan w:val="4"/>
            <w:shd w:val="clear" w:color="auto" w:fill="FFFFFF" w:themeFill="background1"/>
            <w:tcMar/>
          </w:tcPr>
          <w:p w:rsidRPr="00FA71B2" w:rsidR="00F57D4C" w:rsidP="00F57D4C" w:rsidRDefault="00A50920" w14:paraId="5FB39FE7" w14:textId="4FF6C47A">
            <w:pPr>
              <w:spacing w:after="0" w:line="240" w:lineRule="auto"/>
              <w:rPr>
                <w:b/>
                <w:bCs/>
                <w:sz w:val="23"/>
                <w:szCs w:val="23"/>
              </w:rPr>
            </w:pPr>
            <w:r w:rsidRPr="00FA71B2">
              <w:rPr>
                <w:b/>
                <w:bCs/>
                <w:sz w:val="23"/>
                <w:szCs w:val="23"/>
              </w:rPr>
              <w:t>Is th</w:t>
            </w:r>
            <w:r w:rsidRPr="00FA71B2" w:rsidR="6D9E2FDF">
              <w:rPr>
                <w:b/>
                <w:bCs/>
                <w:sz w:val="23"/>
                <w:szCs w:val="23"/>
              </w:rPr>
              <w:t xml:space="preserve">is application is aligned with the </w:t>
            </w:r>
            <w:proofErr w:type="gramStart"/>
            <w:r w:rsidRPr="00FA71B2" w:rsidR="6D9E2FDF">
              <w:rPr>
                <w:b/>
                <w:bCs/>
                <w:sz w:val="23"/>
                <w:szCs w:val="23"/>
              </w:rPr>
              <w:t>School’s</w:t>
            </w:r>
            <w:proofErr w:type="gramEnd"/>
            <w:r w:rsidRPr="00FA71B2" w:rsidR="6D9E2FDF">
              <w:rPr>
                <w:b/>
                <w:bCs/>
                <w:sz w:val="23"/>
                <w:szCs w:val="23"/>
              </w:rPr>
              <w:t xml:space="preserve"> strategic priorities</w:t>
            </w:r>
            <w:r w:rsidRPr="00FA71B2">
              <w:rPr>
                <w:b/>
                <w:bCs/>
                <w:sz w:val="23"/>
                <w:szCs w:val="23"/>
              </w:rPr>
              <w:t xml:space="preserve">? Please explain. </w:t>
            </w:r>
          </w:p>
          <w:p w:rsidRPr="00B8623A" w:rsidR="00F57D4C" w:rsidP="00F57D4C" w:rsidRDefault="00F57D4C" w14:paraId="090A5463" w14:textId="77777777">
            <w:pPr>
              <w:spacing w:after="0" w:line="240" w:lineRule="auto"/>
              <w:rPr>
                <w:sz w:val="23"/>
                <w:szCs w:val="23"/>
              </w:rPr>
            </w:pPr>
          </w:p>
          <w:p w:rsidRPr="00B8623A" w:rsidR="00F57D4C" w:rsidP="00F57D4C" w:rsidRDefault="00F57D4C" w14:paraId="6F0D5FCC" w14:textId="77777777">
            <w:pPr>
              <w:spacing w:after="0" w:line="240" w:lineRule="auto"/>
              <w:rPr>
                <w:sz w:val="23"/>
                <w:szCs w:val="23"/>
              </w:rPr>
            </w:pPr>
          </w:p>
          <w:p w:rsidRPr="00B8623A" w:rsidR="00F57D4C" w:rsidP="00F57D4C" w:rsidRDefault="00F57D4C" w14:paraId="6F2116CF" w14:textId="77777777">
            <w:pPr>
              <w:spacing w:after="0" w:line="240" w:lineRule="auto"/>
              <w:rPr>
                <w:sz w:val="23"/>
                <w:szCs w:val="23"/>
              </w:rPr>
            </w:pPr>
          </w:p>
          <w:p w:rsidRPr="00B8623A" w:rsidR="00F57D4C" w:rsidP="00F57D4C" w:rsidRDefault="00F57D4C" w14:paraId="6374ED39" w14:textId="77777777">
            <w:pPr>
              <w:spacing w:after="0" w:line="240" w:lineRule="auto"/>
              <w:rPr>
                <w:sz w:val="23"/>
                <w:szCs w:val="23"/>
              </w:rPr>
            </w:pPr>
          </w:p>
          <w:p w:rsidRPr="00B8623A" w:rsidR="00F57D4C" w:rsidP="00F57D4C" w:rsidRDefault="00F57D4C" w14:paraId="17BD7E73" w14:textId="77777777">
            <w:pPr>
              <w:spacing w:after="0" w:line="240" w:lineRule="auto"/>
              <w:rPr>
                <w:sz w:val="23"/>
                <w:szCs w:val="23"/>
              </w:rPr>
            </w:pPr>
          </w:p>
        </w:tc>
      </w:tr>
      <w:tr w:rsidR="35CCCF23" w:rsidTr="5BEF306C" w14:paraId="4D94E976" w14:textId="77777777">
        <w:trPr>
          <w:trHeight w:val="409"/>
        </w:trPr>
        <w:tc>
          <w:tcPr>
            <w:tcW w:w="10065" w:type="dxa"/>
            <w:gridSpan w:val="4"/>
            <w:shd w:val="clear" w:color="auto" w:fill="FFFFFF" w:themeFill="background1"/>
            <w:tcMar/>
          </w:tcPr>
          <w:p w:rsidRPr="00FA71B2" w:rsidR="35CCCF23" w:rsidP="35CCCF23" w:rsidRDefault="00FA71B2" w14:paraId="6EE7FB81" w14:textId="4D2F7178">
            <w:pPr>
              <w:spacing w:line="240" w:lineRule="auto"/>
              <w:rPr>
                <w:b/>
                <w:bCs/>
                <w:sz w:val="23"/>
                <w:szCs w:val="23"/>
              </w:rPr>
            </w:pPr>
            <w:r w:rsidRPr="00FA71B2">
              <w:rPr>
                <w:b/>
                <w:bCs/>
                <w:sz w:val="23"/>
                <w:szCs w:val="23"/>
              </w:rPr>
              <w:lastRenderedPageBreak/>
              <w:t xml:space="preserve">How </w:t>
            </w:r>
            <w:r>
              <w:rPr>
                <w:b/>
                <w:bCs/>
                <w:sz w:val="23"/>
                <w:szCs w:val="23"/>
              </w:rPr>
              <w:t>would you</w:t>
            </w:r>
            <w:r w:rsidRPr="00FA71B2">
              <w:rPr>
                <w:b/>
                <w:bCs/>
                <w:sz w:val="23"/>
                <w:szCs w:val="23"/>
              </w:rPr>
              <w:t xml:space="preserve"> use up to £10k to free up the applicant’s time?</w:t>
            </w:r>
          </w:p>
          <w:p w:rsidR="00FA71B2" w:rsidP="35CCCF23" w:rsidRDefault="00FA71B2" w14:paraId="5DF6A7E8" w14:textId="77777777">
            <w:pPr>
              <w:spacing w:line="240" w:lineRule="auto"/>
              <w:rPr>
                <w:sz w:val="23"/>
                <w:szCs w:val="23"/>
              </w:rPr>
            </w:pPr>
          </w:p>
          <w:p w:rsidR="00FA71B2" w:rsidP="35CCCF23" w:rsidRDefault="00FA71B2" w14:paraId="08413F5B" w14:textId="77777777">
            <w:pPr>
              <w:spacing w:line="240" w:lineRule="auto"/>
              <w:rPr>
                <w:sz w:val="23"/>
                <w:szCs w:val="23"/>
              </w:rPr>
            </w:pPr>
          </w:p>
          <w:p w:rsidR="00FA71B2" w:rsidP="35CCCF23" w:rsidRDefault="00FA71B2" w14:paraId="0CD8CA2C" w14:textId="5A9459AE">
            <w:pPr>
              <w:spacing w:line="240" w:lineRule="auto"/>
              <w:rPr>
                <w:sz w:val="23"/>
                <w:szCs w:val="23"/>
              </w:rPr>
            </w:pPr>
          </w:p>
        </w:tc>
      </w:tr>
      <w:tr w:rsidR="00A50920" w:rsidTr="5BEF306C" w14:paraId="0887A04D" w14:textId="77777777">
        <w:trPr>
          <w:trHeight w:val="409"/>
        </w:trPr>
        <w:tc>
          <w:tcPr>
            <w:tcW w:w="10065" w:type="dxa"/>
            <w:gridSpan w:val="4"/>
            <w:shd w:val="clear" w:color="auto" w:fill="FFFFFF" w:themeFill="background1"/>
            <w:tcMar/>
          </w:tcPr>
          <w:p w:rsidRPr="00FA71B2" w:rsidR="00A50920" w:rsidP="35CCCF23" w:rsidRDefault="00FA71B2" w14:paraId="4B385577" w14:textId="77777777">
            <w:pPr>
              <w:spacing w:line="240" w:lineRule="auto"/>
              <w:rPr>
                <w:b/>
                <w:bCs/>
                <w:sz w:val="23"/>
                <w:szCs w:val="23"/>
              </w:rPr>
            </w:pPr>
            <w:r w:rsidRPr="00FA71B2">
              <w:rPr>
                <w:b/>
                <w:bCs/>
                <w:sz w:val="23"/>
                <w:szCs w:val="23"/>
              </w:rPr>
              <w:t xml:space="preserve">To what extent do you support this application? </w:t>
            </w:r>
          </w:p>
          <w:p w:rsidR="00FA71B2" w:rsidP="35CCCF23" w:rsidRDefault="00FA71B2" w14:paraId="5A97B1AA" w14:textId="448A4AA4">
            <w:pPr>
              <w:spacing w:line="240" w:lineRule="auto"/>
              <w:rPr>
                <w:sz w:val="23"/>
                <w:szCs w:val="23"/>
              </w:rPr>
            </w:pPr>
            <w:r>
              <w:rPr>
                <w:sz w:val="23"/>
                <w:szCs w:val="23"/>
              </w:rPr>
              <w:t>Fully/</w:t>
            </w:r>
            <w:r w:rsidR="003634AD">
              <w:rPr>
                <w:sz w:val="23"/>
                <w:szCs w:val="23"/>
              </w:rPr>
              <w:t>Somewhat</w:t>
            </w:r>
            <w:r>
              <w:rPr>
                <w:sz w:val="23"/>
                <w:szCs w:val="23"/>
              </w:rPr>
              <w:t>/</w:t>
            </w:r>
            <w:r w:rsidR="003634AD">
              <w:rPr>
                <w:sz w:val="23"/>
                <w:szCs w:val="23"/>
              </w:rPr>
              <w:t>Not</w:t>
            </w:r>
          </w:p>
        </w:tc>
      </w:tr>
      <w:tr w:rsidRPr="00B8623A" w:rsidR="003634AD" w:rsidTr="5BEF306C" w14:paraId="0566845F" w14:textId="77777777">
        <w:trPr>
          <w:trHeight w:val="409"/>
        </w:trPr>
        <w:tc>
          <w:tcPr>
            <w:tcW w:w="10065" w:type="dxa"/>
            <w:gridSpan w:val="4"/>
            <w:shd w:val="clear" w:color="auto" w:fill="FFFFFF" w:themeFill="background1"/>
            <w:tcMar/>
          </w:tcPr>
          <w:p w:rsidRPr="00B8623A" w:rsidR="003634AD" w:rsidP="00F57D4C" w:rsidRDefault="003634AD" w14:paraId="3D732530" w14:textId="0411A06E">
            <w:pPr>
              <w:spacing w:after="0" w:line="240" w:lineRule="auto"/>
              <w:rPr>
                <w:b/>
                <w:sz w:val="23"/>
                <w:szCs w:val="23"/>
              </w:rPr>
            </w:pPr>
            <w:r w:rsidRPr="00B8623A">
              <w:rPr>
                <w:b/>
                <w:sz w:val="23"/>
                <w:szCs w:val="23"/>
              </w:rPr>
              <w:t>Signature</w:t>
            </w:r>
            <w:r>
              <w:rPr>
                <w:b/>
                <w:sz w:val="23"/>
                <w:szCs w:val="23"/>
              </w:rPr>
              <w:t>:</w:t>
            </w:r>
          </w:p>
        </w:tc>
      </w:tr>
      <w:tr w:rsidRPr="00B8623A" w:rsidR="00F57D4C" w:rsidTr="5BEF306C" w14:paraId="7CF5C8F7" w14:textId="77777777">
        <w:trPr>
          <w:trHeight w:val="409"/>
        </w:trPr>
        <w:tc>
          <w:tcPr>
            <w:tcW w:w="6096" w:type="dxa"/>
            <w:gridSpan w:val="3"/>
            <w:shd w:val="clear" w:color="auto" w:fill="FFFFFF" w:themeFill="background1"/>
            <w:tcMar/>
          </w:tcPr>
          <w:p w:rsidRPr="00B8623A" w:rsidR="00F57D4C" w:rsidP="00F57D4C" w:rsidRDefault="003634AD" w14:paraId="720D727B" w14:textId="33CF211D">
            <w:pPr>
              <w:spacing w:after="0" w:line="240" w:lineRule="auto"/>
              <w:rPr>
                <w:b/>
                <w:sz w:val="23"/>
                <w:szCs w:val="23"/>
              </w:rPr>
            </w:pPr>
            <w:r>
              <w:rPr>
                <w:b/>
                <w:sz w:val="23"/>
                <w:szCs w:val="23"/>
              </w:rPr>
              <w:t>Name</w:t>
            </w:r>
            <w:r w:rsidRPr="00B8623A" w:rsidR="00F57D4C">
              <w:rPr>
                <w:b/>
                <w:sz w:val="23"/>
                <w:szCs w:val="23"/>
              </w:rPr>
              <w:t>:</w:t>
            </w:r>
          </w:p>
        </w:tc>
        <w:tc>
          <w:tcPr>
            <w:tcW w:w="3969" w:type="dxa"/>
            <w:shd w:val="clear" w:color="auto" w:fill="FFFFFF" w:themeFill="background1"/>
            <w:tcMar/>
          </w:tcPr>
          <w:p w:rsidRPr="00B8623A" w:rsidR="00F57D4C" w:rsidP="003634AD" w:rsidRDefault="00F57D4C" w14:paraId="020B0CC6" w14:textId="26FA6EB1">
            <w:pPr>
              <w:spacing w:after="0" w:line="240" w:lineRule="auto"/>
              <w:rPr>
                <w:sz w:val="23"/>
                <w:szCs w:val="23"/>
              </w:rPr>
            </w:pPr>
            <w:r w:rsidRPr="00B8623A">
              <w:rPr>
                <w:b/>
                <w:sz w:val="23"/>
                <w:szCs w:val="23"/>
              </w:rPr>
              <w:t>Date:</w:t>
            </w:r>
          </w:p>
        </w:tc>
      </w:tr>
    </w:tbl>
    <w:p w:rsidR="00906104" w:rsidP="00F22B77" w:rsidRDefault="00906104" w14:paraId="7D1FFB34" w14:textId="4EC3BE5B">
      <w:pPr>
        <w:pStyle w:val="BodyText"/>
        <w:tabs>
          <w:tab w:val="num" w:pos="0"/>
        </w:tabs>
        <w:rPr>
          <w:rFonts w:ascii="Calibri" w:hAnsi="Calibri"/>
          <w:sz w:val="23"/>
          <w:szCs w:val="23"/>
          <w:lang w:val="en-GB"/>
        </w:rPr>
      </w:pPr>
    </w:p>
    <w:sectPr w:rsidR="00906104" w:rsidSect="00DB28DB">
      <w:headerReference w:type="default" r:id="rId18"/>
      <w:footerReference w:type="even" r:id="rId19"/>
      <w:footerReference w:type="default" r:id="rId20"/>
      <w:pgSz w:w="11906" w:h="16838" w:orient="portrait"/>
      <w:pgMar w:top="709" w:right="849" w:bottom="1134" w:left="993"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39E" w:rsidP="00906104" w:rsidRDefault="00A5139E" w14:paraId="263EAA34" w14:textId="77777777">
      <w:pPr>
        <w:spacing w:after="0" w:line="240" w:lineRule="auto"/>
      </w:pPr>
      <w:r>
        <w:separator/>
      </w:r>
    </w:p>
  </w:endnote>
  <w:endnote w:type="continuationSeparator" w:id="0">
    <w:p w:rsidR="00A5139E" w:rsidP="00906104" w:rsidRDefault="00A5139E" w14:paraId="1EA8344B" w14:textId="77777777">
      <w:pPr>
        <w:spacing w:after="0" w:line="240" w:lineRule="auto"/>
      </w:pPr>
      <w:r>
        <w:continuationSeparator/>
      </w:r>
    </w:p>
  </w:endnote>
  <w:endnote w:type="continuationNotice" w:id="1">
    <w:p w:rsidR="00A5139E" w:rsidRDefault="00A5139E" w14:paraId="11593C0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6EA" w:rsidP="00906104" w:rsidRDefault="003C56EA" w14:paraId="136EC87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56EA" w:rsidP="00906104" w:rsidRDefault="003C56EA" w14:paraId="1C0CF2E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6EA" w:rsidP="00906104" w:rsidRDefault="003C56EA" w14:paraId="18452C3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1F3C">
      <w:rPr>
        <w:rStyle w:val="PageNumber"/>
        <w:noProof/>
      </w:rPr>
      <w:t>3</w:t>
    </w:r>
    <w:r>
      <w:rPr>
        <w:rStyle w:val="PageNumber"/>
      </w:rPr>
      <w:fldChar w:fldCharType="end"/>
    </w:r>
  </w:p>
  <w:p w:rsidR="003C56EA" w:rsidP="00906104" w:rsidRDefault="003C56EA" w14:paraId="30BD1FDB" w14:textId="77777777">
    <w:pPr>
      <w:pStyle w:val="Footer"/>
      <w:ind w:right="360"/>
      <w:jc w:val="center"/>
    </w:pPr>
  </w:p>
  <w:p w:rsidR="003C56EA" w:rsidP="00906104" w:rsidRDefault="003C56EA" w14:paraId="627BD60B" w14:textId="1513D857">
    <w:pPr>
      <w:pStyle w:val="Footer"/>
      <w:ind w:right="360"/>
      <w:rPr>
        <w:rFonts w:cs="Arial"/>
        <w:i/>
        <w:iCs/>
        <w:sz w:val="20"/>
      </w:rPr>
    </w:pPr>
    <w:r>
      <w:rPr>
        <w:rFonts w:cs="Arial"/>
        <w:i/>
        <w:iCs/>
        <w:sz w:val="20"/>
      </w:rPr>
      <w:t>U</w:t>
    </w:r>
    <w:r w:rsidR="00C16A4B">
      <w:rPr>
        <w:rFonts w:cs="Arial"/>
        <w:i/>
        <w:iCs/>
        <w:sz w:val="20"/>
      </w:rPr>
      <w:t>E</w:t>
    </w:r>
    <w:r>
      <w:rPr>
        <w:rFonts w:cs="Arial"/>
        <w:i/>
        <w:iCs/>
        <w:sz w:val="20"/>
      </w:rPr>
      <w:t xml:space="preserve">F </w:t>
    </w:r>
    <w:r w:rsidR="0078630B">
      <w:rPr>
        <w:rFonts w:cs="Arial"/>
        <w:i/>
        <w:iCs/>
        <w:sz w:val="20"/>
      </w:rPr>
      <w:t>Scheme notes and application f</w:t>
    </w:r>
    <w:r>
      <w:rPr>
        <w:rFonts w:cs="Arial"/>
        <w:i/>
        <w:iCs/>
        <w:sz w:val="20"/>
      </w:rPr>
      <w:t xml:space="preserve">orm </w:t>
    </w:r>
    <w:r w:rsidR="0078630B">
      <w:rPr>
        <w:rFonts w:cs="Arial"/>
        <w:i/>
        <w:iCs/>
        <w:sz w:val="20"/>
      </w:rPr>
      <w:t>2</w:t>
    </w:r>
    <w:r w:rsidR="00653BF6">
      <w:rPr>
        <w:rFonts w:cs="Arial"/>
        <w:i/>
        <w:iCs/>
        <w:sz w:val="20"/>
      </w:rPr>
      <w:t>6</w:t>
    </w:r>
    <w:r w:rsidR="0078630B">
      <w:rPr>
        <w:rFonts w:cs="Arial"/>
        <w:i/>
        <w:iCs/>
        <w:sz w:val="20"/>
      </w:rPr>
      <w:t>-2</w:t>
    </w:r>
    <w:r w:rsidR="00653BF6">
      <w:rPr>
        <w:rFonts w:cs="Arial"/>
        <w:i/>
        <w:iCs/>
        <w:sz w:val="20"/>
      </w:rPr>
      <w:t>7</w:t>
    </w:r>
    <w:r w:rsidR="008C00AC">
      <w:rPr>
        <w:rFonts w:cs="Arial"/>
        <w:i/>
        <w:iCs/>
        <w:sz w:val="20"/>
      </w:rPr>
      <w:t xml:space="preserve"> </w:t>
    </w:r>
  </w:p>
  <w:p w:rsidR="003C56EA" w:rsidRDefault="003C56EA" w14:paraId="43CF5A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39E" w:rsidP="00906104" w:rsidRDefault="00A5139E" w14:paraId="54FAF8D9" w14:textId="77777777">
      <w:pPr>
        <w:spacing w:after="0" w:line="240" w:lineRule="auto"/>
      </w:pPr>
      <w:r>
        <w:separator/>
      </w:r>
    </w:p>
  </w:footnote>
  <w:footnote w:type="continuationSeparator" w:id="0">
    <w:p w:rsidR="00A5139E" w:rsidP="00906104" w:rsidRDefault="00A5139E" w14:paraId="43F930C8" w14:textId="77777777">
      <w:pPr>
        <w:spacing w:after="0" w:line="240" w:lineRule="auto"/>
      </w:pPr>
      <w:r>
        <w:continuationSeparator/>
      </w:r>
    </w:p>
  </w:footnote>
  <w:footnote w:type="continuationNotice" w:id="1">
    <w:p w:rsidR="00A5139E" w:rsidRDefault="00A5139E" w14:paraId="7B9D778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6EA" w:rsidRDefault="003C56EA" w14:paraId="7C5A4584" w14:textId="48383C33">
    <w:pPr>
      <w:pStyle w:val="Header"/>
      <w:rPr>
        <w:iCs/>
        <w:color w:val="333333"/>
      </w:rPr>
    </w:pPr>
    <w:r w:rsidRPr="0034780A">
      <w:rPr>
        <w:iCs/>
        <w:color w:val="333333"/>
      </w:rPr>
      <w:t>U</w:t>
    </w:r>
    <w:r w:rsidR="00FA24D3">
      <w:rPr>
        <w:iCs/>
        <w:color w:val="333333"/>
      </w:rPr>
      <w:t xml:space="preserve">niversity </w:t>
    </w:r>
    <w:r w:rsidR="00331F6E">
      <w:rPr>
        <w:iCs/>
        <w:color w:val="333333"/>
      </w:rPr>
      <w:t>E</w:t>
    </w:r>
    <w:r w:rsidR="00FA24D3">
      <w:rPr>
        <w:iCs/>
        <w:color w:val="333333"/>
      </w:rPr>
      <w:t xml:space="preserve">nterprise </w:t>
    </w:r>
    <w:r w:rsidRPr="0034780A">
      <w:rPr>
        <w:iCs/>
        <w:color w:val="333333"/>
      </w:rPr>
      <w:t>F</w:t>
    </w:r>
    <w:r w:rsidR="00FA24D3">
      <w:rPr>
        <w:iCs/>
        <w:color w:val="333333"/>
      </w:rPr>
      <w:t>ellowships</w:t>
    </w:r>
    <w:r w:rsidR="006716C1">
      <w:rPr>
        <w:iCs/>
        <w:color w:val="333333"/>
      </w:rPr>
      <w:t xml:space="preserve"> 20</w:t>
    </w:r>
    <w:r w:rsidR="00713C23">
      <w:rPr>
        <w:iCs/>
        <w:color w:val="333333"/>
      </w:rPr>
      <w:t>2</w:t>
    </w:r>
    <w:r w:rsidR="008406E9">
      <w:rPr>
        <w:iCs/>
        <w:color w:val="333333"/>
      </w:rPr>
      <w:t>6</w:t>
    </w:r>
    <w:r w:rsidR="0011756B">
      <w:rPr>
        <w:iCs/>
        <w:color w:val="333333"/>
      </w:rPr>
      <w:t>-</w:t>
    </w:r>
    <w:r w:rsidR="00AC32D6">
      <w:rPr>
        <w:iCs/>
        <w:color w:val="333333"/>
      </w:rPr>
      <w:t>202</w:t>
    </w:r>
    <w:r w:rsidR="008406E9">
      <w:rPr>
        <w:iCs/>
        <w:color w:val="333333"/>
      </w:rPr>
      <w:t>7</w:t>
    </w:r>
    <w:r w:rsidRPr="0034780A">
      <w:rPr>
        <w:iCs/>
        <w:color w:val="333333"/>
      </w:rPr>
      <w:t xml:space="preserve"> </w:t>
    </w:r>
  </w:p>
  <w:p w:rsidRPr="00AF1E93" w:rsidR="00FA24D3" w:rsidRDefault="00FA24D3" w14:paraId="46AFEAA8" w14:textId="77777777">
    <w:pPr>
      <w:pStyle w:val="Header"/>
      <w:rPr>
        <w:iCs/>
        <w:color w:val="33333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102DB9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95239F9"/>
    <w:multiLevelType w:val="hybridMultilevel"/>
    <w:tmpl w:val="4C409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94D8E"/>
    <w:multiLevelType w:val="hybridMultilevel"/>
    <w:tmpl w:val="92C4022C"/>
    <w:lvl w:ilvl="0" w:tplc="A56217B0">
      <w:start w:val="1"/>
      <w:numFmt w:val="decimal"/>
      <w:lvlText w:val="%1."/>
      <w:lvlJc w:val="left"/>
      <w:pPr>
        <w:tabs>
          <w:tab w:val="num" w:pos="2880"/>
        </w:tabs>
        <w:ind w:left="2880" w:hanging="360"/>
      </w:pPr>
      <w:rPr>
        <w:rFonts w:hint="default"/>
        <w:b w:val="0"/>
        <w:i w:val="0"/>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 w15:restartNumberingAfterBreak="0">
    <w:nsid w:val="39C874B9"/>
    <w:multiLevelType w:val="hybridMultilevel"/>
    <w:tmpl w:val="5E6A6E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C3B5AF9"/>
    <w:multiLevelType w:val="hybridMultilevel"/>
    <w:tmpl w:val="FFFFFFFF"/>
    <w:lvl w:ilvl="0" w:tplc="EFC883C2">
      <w:start w:val="1"/>
      <w:numFmt w:val="decimal"/>
      <w:lvlText w:val="%1."/>
      <w:lvlJc w:val="left"/>
      <w:pPr>
        <w:ind w:left="720" w:hanging="360"/>
      </w:pPr>
    </w:lvl>
    <w:lvl w:ilvl="1" w:tplc="12CC70CE">
      <w:start w:val="1"/>
      <w:numFmt w:val="lowerLetter"/>
      <w:lvlText w:val="%2."/>
      <w:lvlJc w:val="left"/>
      <w:pPr>
        <w:ind w:left="1440" w:hanging="360"/>
      </w:pPr>
    </w:lvl>
    <w:lvl w:ilvl="2" w:tplc="289C6B54">
      <w:start w:val="1"/>
      <w:numFmt w:val="lowerRoman"/>
      <w:lvlText w:val="%3."/>
      <w:lvlJc w:val="right"/>
      <w:pPr>
        <w:ind w:left="2160" w:hanging="180"/>
      </w:pPr>
    </w:lvl>
    <w:lvl w:ilvl="3" w:tplc="16702780">
      <w:start w:val="1"/>
      <w:numFmt w:val="decimal"/>
      <w:lvlText w:val="%4."/>
      <w:lvlJc w:val="left"/>
      <w:pPr>
        <w:ind w:left="2880" w:hanging="360"/>
      </w:pPr>
    </w:lvl>
    <w:lvl w:ilvl="4" w:tplc="BF0264CA">
      <w:start w:val="1"/>
      <w:numFmt w:val="lowerLetter"/>
      <w:lvlText w:val="%5."/>
      <w:lvlJc w:val="left"/>
      <w:pPr>
        <w:ind w:left="3600" w:hanging="360"/>
      </w:pPr>
    </w:lvl>
    <w:lvl w:ilvl="5" w:tplc="02ACC4E2">
      <w:start w:val="1"/>
      <w:numFmt w:val="lowerRoman"/>
      <w:lvlText w:val="%6."/>
      <w:lvlJc w:val="right"/>
      <w:pPr>
        <w:ind w:left="4320" w:hanging="180"/>
      </w:pPr>
    </w:lvl>
    <w:lvl w:ilvl="6" w:tplc="C0A28664">
      <w:start w:val="1"/>
      <w:numFmt w:val="decimal"/>
      <w:lvlText w:val="%7."/>
      <w:lvlJc w:val="left"/>
      <w:pPr>
        <w:ind w:left="5040" w:hanging="360"/>
      </w:pPr>
    </w:lvl>
    <w:lvl w:ilvl="7" w:tplc="09B00770">
      <w:start w:val="1"/>
      <w:numFmt w:val="lowerLetter"/>
      <w:lvlText w:val="%8."/>
      <w:lvlJc w:val="left"/>
      <w:pPr>
        <w:ind w:left="5760" w:hanging="360"/>
      </w:pPr>
    </w:lvl>
    <w:lvl w:ilvl="8" w:tplc="B0BEE48E">
      <w:start w:val="1"/>
      <w:numFmt w:val="lowerRoman"/>
      <w:lvlText w:val="%9."/>
      <w:lvlJc w:val="right"/>
      <w:pPr>
        <w:ind w:left="6480" w:hanging="180"/>
      </w:pPr>
    </w:lvl>
  </w:abstractNum>
  <w:abstractNum w:abstractNumId="5" w15:restartNumberingAfterBreak="0">
    <w:nsid w:val="3F1E18A9"/>
    <w:multiLevelType w:val="hybridMultilevel"/>
    <w:tmpl w:val="626426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58C50FD"/>
    <w:multiLevelType w:val="hybridMultilevel"/>
    <w:tmpl w:val="6AACDD4C"/>
    <w:lvl w:ilvl="0" w:tplc="60087B58">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E392A97"/>
    <w:multiLevelType w:val="hybridMultilevel"/>
    <w:tmpl w:val="1B0C0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28027A"/>
    <w:multiLevelType w:val="hybridMultilevel"/>
    <w:tmpl w:val="720CAC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CE03914"/>
    <w:multiLevelType w:val="multilevel"/>
    <w:tmpl w:val="62D060C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537F35"/>
    <w:multiLevelType w:val="hybridMultilevel"/>
    <w:tmpl w:val="4C409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3A2AED"/>
    <w:multiLevelType w:val="hybridMultilevel"/>
    <w:tmpl w:val="0AF83A06"/>
    <w:lvl w:ilvl="0" w:tplc="60087B5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2487364">
    <w:abstractNumId w:val="9"/>
  </w:num>
  <w:num w:numId="2" w16cid:durableId="1739013780">
    <w:abstractNumId w:val="2"/>
  </w:num>
  <w:num w:numId="3" w16cid:durableId="975453252">
    <w:abstractNumId w:val="11"/>
  </w:num>
  <w:num w:numId="4" w16cid:durableId="1756903541">
    <w:abstractNumId w:val="10"/>
  </w:num>
  <w:num w:numId="5" w16cid:durableId="323825021">
    <w:abstractNumId w:val="8"/>
  </w:num>
  <w:num w:numId="6" w16cid:durableId="1088190516">
    <w:abstractNumId w:val="6"/>
  </w:num>
  <w:num w:numId="7" w16cid:durableId="1767840871">
    <w:abstractNumId w:val="0"/>
  </w:num>
  <w:num w:numId="8" w16cid:durableId="1133674227">
    <w:abstractNumId w:val="1"/>
  </w:num>
  <w:num w:numId="9" w16cid:durableId="1047224972">
    <w:abstractNumId w:val="7"/>
  </w:num>
  <w:num w:numId="10" w16cid:durableId="41100958">
    <w:abstractNumId w:val="4"/>
  </w:num>
  <w:num w:numId="11" w16cid:durableId="1325283623">
    <w:abstractNumId w:val="3"/>
  </w:num>
  <w:num w:numId="12" w16cid:durableId="701518047">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14"/>
    <w:rsid w:val="0000241D"/>
    <w:rsid w:val="0000778C"/>
    <w:rsid w:val="00013ADF"/>
    <w:rsid w:val="00013FF7"/>
    <w:rsid w:val="00021C8B"/>
    <w:rsid w:val="000245E0"/>
    <w:rsid w:val="00030D32"/>
    <w:rsid w:val="00035CEC"/>
    <w:rsid w:val="000372A8"/>
    <w:rsid w:val="00037452"/>
    <w:rsid w:val="00037A2E"/>
    <w:rsid w:val="000445F1"/>
    <w:rsid w:val="00065B4E"/>
    <w:rsid w:val="0006650E"/>
    <w:rsid w:val="0007615D"/>
    <w:rsid w:val="00077795"/>
    <w:rsid w:val="000833A4"/>
    <w:rsid w:val="00083F48"/>
    <w:rsid w:val="000A5509"/>
    <w:rsid w:val="000B1DB3"/>
    <w:rsid w:val="000B516E"/>
    <w:rsid w:val="000B54A5"/>
    <w:rsid w:val="000C2108"/>
    <w:rsid w:val="000C33C7"/>
    <w:rsid w:val="000C46FA"/>
    <w:rsid w:val="000C4854"/>
    <w:rsid w:val="000C6DC2"/>
    <w:rsid w:val="000C721A"/>
    <w:rsid w:val="000C74C2"/>
    <w:rsid w:val="000D3FF2"/>
    <w:rsid w:val="000E14EC"/>
    <w:rsid w:val="000E49C7"/>
    <w:rsid w:val="000E4EB9"/>
    <w:rsid w:val="000F0932"/>
    <w:rsid w:val="000F09C0"/>
    <w:rsid w:val="000F174C"/>
    <w:rsid w:val="00103F55"/>
    <w:rsid w:val="00104DBD"/>
    <w:rsid w:val="0011756B"/>
    <w:rsid w:val="00121958"/>
    <w:rsid w:val="00122DBE"/>
    <w:rsid w:val="001238EC"/>
    <w:rsid w:val="00126166"/>
    <w:rsid w:val="001435EA"/>
    <w:rsid w:val="00151B25"/>
    <w:rsid w:val="0015480B"/>
    <w:rsid w:val="00162BE9"/>
    <w:rsid w:val="00172B2C"/>
    <w:rsid w:val="0017668C"/>
    <w:rsid w:val="0017707C"/>
    <w:rsid w:val="00182B93"/>
    <w:rsid w:val="001921FC"/>
    <w:rsid w:val="0019476F"/>
    <w:rsid w:val="001973E0"/>
    <w:rsid w:val="00197746"/>
    <w:rsid w:val="001A1DC8"/>
    <w:rsid w:val="001A54FA"/>
    <w:rsid w:val="001B306A"/>
    <w:rsid w:val="001B5D58"/>
    <w:rsid w:val="001B77C8"/>
    <w:rsid w:val="001C2827"/>
    <w:rsid w:val="001C4806"/>
    <w:rsid w:val="001D0BE5"/>
    <w:rsid w:val="001D124E"/>
    <w:rsid w:val="001E507F"/>
    <w:rsid w:val="001E6060"/>
    <w:rsid w:val="001F38EC"/>
    <w:rsid w:val="001F44A3"/>
    <w:rsid w:val="001F4AFF"/>
    <w:rsid w:val="001F71E0"/>
    <w:rsid w:val="0020740B"/>
    <w:rsid w:val="00214814"/>
    <w:rsid w:val="002179CC"/>
    <w:rsid w:val="00232CEC"/>
    <w:rsid w:val="00244AE4"/>
    <w:rsid w:val="002468A8"/>
    <w:rsid w:val="002533D6"/>
    <w:rsid w:val="00254DC2"/>
    <w:rsid w:val="00261BB5"/>
    <w:rsid w:val="002722B7"/>
    <w:rsid w:val="002724BB"/>
    <w:rsid w:val="00276094"/>
    <w:rsid w:val="002761D4"/>
    <w:rsid w:val="00276B7C"/>
    <w:rsid w:val="00280E7C"/>
    <w:rsid w:val="0028FD7B"/>
    <w:rsid w:val="002909D8"/>
    <w:rsid w:val="002A1291"/>
    <w:rsid w:val="002B0899"/>
    <w:rsid w:val="002B2285"/>
    <w:rsid w:val="002B252F"/>
    <w:rsid w:val="002B7400"/>
    <w:rsid w:val="002B7484"/>
    <w:rsid w:val="002C1FAD"/>
    <w:rsid w:val="002C7673"/>
    <w:rsid w:val="002D0026"/>
    <w:rsid w:val="002D013A"/>
    <w:rsid w:val="002D078B"/>
    <w:rsid w:val="002D3BD8"/>
    <w:rsid w:val="002E00F0"/>
    <w:rsid w:val="002E56F1"/>
    <w:rsid w:val="002E59E5"/>
    <w:rsid w:val="002F2F14"/>
    <w:rsid w:val="00314B88"/>
    <w:rsid w:val="00316562"/>
    <w:rsid w:val="00317C84"/>
    <w:rsid w:val="003250FE"/>
    <w:rsid w:val="00327FC2"/>
    <w:rsid w:val="00331F6E"/>
    <w:rsid w:val="00335BDE"/>
    <w:rsid w:val="003439F1"/>
    <w:rsid w:val="003634AD"/>
    <w:rsid w:val="00366B29"/>
    <w:rsid w:val="003A0DD7"/>
    <w:rsid w:val="003A4377"/>
    <w:rsid w:val="003A6989"/>
    <w:rsid w:val="003B37D4"/>
    <w:rsid w:val="003C1B11"/>
    <w:rsid w:val="003C56EA"/>
    <w:rsid w:val="003C7374"/>
    <w:rsid w:val="003C785E"/>
    <w:rsid w:val="003D5CA4"/>
    <w:rsid w:val="003D7016"/>
    <w:rsid w:val="003E0252"/>
    <w:rsid w:val="003E2F51"/>
    <w:rsid w:val="003F0A48"/>
    <w:rsid w:val="003F1825"/>
    <w:rsid w:val="0040670E"/>
    <w:rsid w:val="00411D6C"/>
    <w:rsid w:val="0043509A"/>
    <w:rsid w:val="004367EB"/>
    <w:rsid w:val="00442A95"/>
    <w:rsid w:val="004432C2"/>
    <w:rsid w:val="00466C11"/>
    <w:rsid w:val="00474F52"/>
    <w:rsid w:val="00477FBF"/>
    <w:rsid w:val="004878DE"/>
    <w:rsid w:val="0049014D"/>
    <w:rsid w:val="004C523C"/>
    <w:rsid w:val="004D15C7"/>
    <w:rsid w:val="004D1DD5"/>
    <w:rsid w:val="004D39E4"/>
    <w:rsid w:val="004E0678"/>
    <w:rsid w:val="004E56B4"/>
    <w:rsid w:val="004E5E3D"/>
    <w:rsid w:val="004E64ED"/>
    <w:rsid w:val="004F058A"/>
    <w:rsid w:val="004F5D61"/>
    <w:rsid w:val="00520D00"/>
    <w:rsid w:val="00527F8B"/>
    <w:rsid w:val="005300C4"/>
    <w:rsid w:val="00554F30"/>
    <w:rsid w:val="0056005B"/>
    <w:rsid w:val="0056511C"/>
    <w:rsid w:val="00565BAC"/>
    <w:rsid w:val="0056668B"/>
    <w:rsid w:val="00571F25"/>
    <w:rsid w:val="0057548B"/>
    <w:rsid w:val="00583F57"/>
    <w:rsid w:val="0058445E"/>
    <w:rsid w:val="00586E8C"/>
    <w:rsid w:val="00586F79"/>
    <w:rsid w:val="00587361"/>
    <w:rsid w:val="005915BF"/>
    <w:rsid w:val="00595D74"/>
    <w:rsid w:val="00596A19"/>
    <w:rsid w:val="005B1B99"/>
    <w:rsid w:val="005B4D00"/>
    <w:rsid w:val="005C5115"/>
    <w:rsid w:val="005C5A6D"/>
    <w:rsid w:val="005C66FF"/>
    <w:rsid w:val="005C6EEE"/>
    <w:rsid w:val="005D4F52"/>
    <w:rsid w:val="005D7C64"/>
    <w:rsid w:val="005E127F"/>
    <w:rsid w:val="005E5EE8"/>
    <w:rsid w:val="005E7C63"/>
    <w:rsid w:val="005F3FD2"/>
    <w:rsid w:val="00606603"/>
    <w:rsid w:val="006066F8"/>
    <w:rsid w:val="00611AA5"/>
    <w:rsid w:val="00626B4D"/>
    <w:rsid w:val="00626CBF"/>
    <w:rsid w:val="006309B1"/>
    <w:rsid w:val="0063263C"/>
    <w:rsid w:val="00653BF6"/>
    <w:rsid w:val="00661D58"/>
    <w:rsid w:val="006639F9"/>
    <w:rsid w:val="006703D1"/>
    <w:rsid w:val="006716C1"/>
    <w:rsid w:val="006739F5"/>
    <w:rsid w:val="00677382"/>
    <w:rsid w:val="00680A87"/>
    <w:rsid w:val="0068172D"/>
    <w:rsid w:val="00687777"/>
    <w:rsid w:val="006933CA"/>
    <w:rsid w:val="006A0FD5"/>
    <w:rsid w:val="006A4AFD"/>
    <w:rsid w:val="006C2A7E"/>
    <w:rsid w:val="006C3D0C"/>
    <w:rsid w:val="006D098B"/>
    <w:rsid w:val="006E2CA3"/>
    <w:rsid w:val="006F1658"/>
    <w:rsid w:val="00703069"/>
    <w:rsid w:val="007050B1"/>
    <w:rsid w:val="00713C23"/>
    <w:rsid w:val="0071699E"/>
    <w:rsid w:val="00717462"/>
    <w:rsid w:val="0072318B"/>
    <w:rsid w:val="00727C7A"/>
    <w:rsid w:val="00732770"/>
    <w:rsid w:val="00745424"/>
    <w:rsid w:val="00747470"/>
    <w:rsid w:val="007511FB"/>
    <w:rsid w:val="0075210B"/>
    <w:rsid w:val="007542A2"/>
    <w:rsid w:val="0076461F"/>
    <w:rsid w:val="00764867"/>
    <w:rsid w:val="00765106"/>
    <w:rsid w:val="007667A0"/>
    <w:rsid w:val="00767E9F"/>
    <w:rsid w:val="00776330"/>
    <w:rsid w:val="007805DE"/>
    <w:rsid w:val="0078630B"/>
    <w:rsid w:val="007A416B"/>
    <w:rsid w:val="007B0DD4"/>
    <w:rsid w:val="007C5AD7"/>
    <w:rsid w:val="007C6DEA"/>
    <w:rsid w:val="007C7404"/>
    <w:rsid w:val="007D1CD2"/>
    <w:rsid w:val="007D3778"/>
    <w:rsid w:val="007D5722"/>
    <w:rsid w:val="007E0613"/>
    <w:rsid w:val="007E28DD"/>
    <w:rsid w:val="007E3BF1"/>
    <w:rsid w:val="007E7F71"/>
    <w:rsid w:val="007F26FC"/>
    <w:rsid w:val="007F301E"/>
    <w:rsid w:val="00802AE5"/>
    <w:rsid w:val="00802F0F"/>
    <w:rsid w:val="00821260"/>
    <w:rsid w:val="00830BC0"/>
    <w:rsid w:val="008406E9"/>
    <w:rsid w:val="00855890"/>
    <w:rsid w:val="00873B67"/>
    <w:rsid w:val="00875AA4"/>
    <w:rsid w:val="00881219"/>
    <w:rsid w:val="0088767E"/>
    <w:rsid w:val="008A13FE"/>
    <w:rsid w:val="008A3E7E"/>
    <w:rsid w:val="008B0DCB"/>
    <w:rsid w:val="008C00AC"/>
    <w:rsid w:val="008E484C"/>
    <w:rsid w:val="008F25F9"/>
    <w:rsid w:val="008F31FE"/>
    <w:rsid w:val="009010D8"/>
    <w:rsid w:val="00903417"/>
    <w:rsid w:val="00906104"/>
    <w:rsid w:val="0091710A"/>
    <w:rsid w:val="009234DE"/>
    <w:rsid w:val="00927730"/>
    <w:rsid w:val="00933334"/>
    <w:rsid w:val="009343C0"/>
    <w:rsid w:val="00935BBD"/>
    <w:rsid w:val="00951417"/>
    <w:rsid w:val="00956476"/>
    <w:rsid w:val="00957546"/>
    <w:rsid w:val="00963BAE"/>
    <w:rsid w:val="00966F7D"/>
    <w:rsid w:val="00973618"/>
    <w:rsid w:val="0098733C"/>
    <w:rsid w:val="0099238E"/>
    <w:rsid w:val="009974CE"/>
    <w:rsid w:val="009976EC"/>
    <w:rsid w:val="009A2318"/>
    <w:rsid w:val="009A7C20"/>
    <w:rsid w:val="009B02A2"/>
    <w:rsid w:val="009B585F"/>
    <w:rsid w:val="009C7060"/>
    <w:rsid w:val="009E36A2"/>
    <w:rsid w:val="009F227D"/>
    <w:rsid w:val="009F6EB0"/>
    <w:rsid w:val="00A00998"/>
    <w:rsid w:val="00A01145"/>
    <w:rsid w:val="00A163E1"/>
    <w:rsid w:val="00A16470"/>
    <w:rsid w:val="00A213D7"/>
    <w:rsid w:val="00A23C3A"/>
    <w:rsid w:val="00A26C5E"/>
    <w:rsid w:val="00A33099"/>
    <w:rsid w:val="00A41E35"/>
    <w:rsid w:val="00A4574C"/>
    <w:rsid w:val="00A50920"/>
    <w:rsid w:val="00A5139E"/>
    <w:rsid w:val="00A57618"/>
    <w:rsid w:val="00A65FE5"/>
    <w:rsid w:val="00A77C2D"/>
    <w:rsid w:val="00AA315A"/>
    <w:rsid w:val="00AA4D96"/>
    <w:rsid w:val="00AC1545"/>
    <w:rsid w:val="00AC2B1A"/>
    <w:rsid w:val="00AC32D6"/>
    <w:rsid w:val="00AC468C"/>
    <w:rsid w:val="00AD4F58"/>
    <w:rsid w:val="00AD6B74"/>
    <w:rsid w:val="00AE1E42"/>
    <w:rsid w:val="00AE76F6"/>
    <w:rsid w:val="00AF59B9"/>
    <w:rsid w:val="00AF6199"/>
    <w:rsid w:val="00AF6437"/>
    <w:rsid w:val="00AF76C0"/>
    <w:rsid w:val="00B15108"/>
    <w:rsid w:val="00B16D13"/>
    <w:rsid w:val="00B208FA"/>
    <w:rsid w:val="00B22465"/>
    <w:rsid w:val="00B325F5"/>
    <w:rsid w:val="00B44F9B"/>
    <w:rsid w:val="00B50E07"/>
    <w:rsid w:val="00B574C2"/>
    <w:rsid w:val="00B5A765"/>
    <w:rsid w:val="00B62590"/>
    <w:rsid w:val="00B63D35"/>
    <w:rsid w:val="00B64570"/>
    <w:rsid w:val="00B645C5"/>
    <w:rsid w:val="00B64AFA"/>
    <w:rsid w:val="00B67D25"/>
    <w:rsid w:val="00B732F4"/>
    <w:rsid w:val="00B769C8"/>
    <w:rsid w:val="00B866EF"/>
    <w:rsid w:val="00B92913"/>
    <w:rsid w:val="00B9408B"/>
    <w:rsid w:val="00B94F28"/>
    <w:rsid w:val="00B97288"/>
    <w:rsid w:val="00BA15ED"/>
    <w:rsid w:val="00BA2F07"/>
    <w:rsid w:val="00BA2F67"/>
    <w:rsid w:val="00BB00AE"/>
    <w:rsid w:val="00BC5363"/>
    <w:rsid w:val="00BE67A2"/>
    <w:rsid w:val="00C02CA9"/>
    <w:rsid w:val="00C03D3B"/>
    <w:rsid w:val="00C169FC"/>
    <w:rsid w:val="00C16A4B"/>
    <w:rsid w:val="00C25DE4"/>
    <w:rsid w:val="00C33B12"/>
    <w:rsid w:val="00C41F3C"/>
    <w:rsid w:val="00C52F9E"/>
    <w:rsid w:val="00C54F99"/>
    <w:rsid w:val="00C55087"/>
    <w:rsid w:val="00C63BBA"/>
    <w:rsid w:val="00C6447C"/>
    <w:rsid w:val="00C92A65"/>
    <w:rsid w:val="00C93D7C"/>
    <w:rsid w:val="00C93DDC"/>
    <w:rsid w:val="00C96E27"/>
    <w:rsid w:val="00CA5B00"/>
    <w:rsid w:val="00CA6CBF"/>
    <w:rsid w:val="00CB7A00"/>
    <w:rsid w:val="00CC1AB0"/>
    <w:rsid w:val="00CD4409"/>
    <w:rsid w:val="00CE20AF"/>
    <w:rsid w:val="00CE4527"/>
    <w:rsid w:val="00CE4838"/>
    <w:rsid w:val="00CF3633"/>
    <w:rsid w:val="00CF4192"/>
    <w:rsid w:val="00CF53E1"/>
    <w:rsid w:val="00CF6BBC"/>
    <w:rsid w:val="00D13D18"/>
    <w:rsid w:val="00D347C6"/>
    <w:rsid w:val="00D349EA"/>
    <w:rsid w:val="00D40CCF"/>
    <w:rsid w:val="00D4562C"/>
    <w:rsid w:val="00D459E1"/>
    <w:rsid w:val="00D70808"/>
    <w:rsid w:val="00D73F61"/>
    <w:rsid w:val="00D74A82"/>
    <w:rsid w:val="00D76876"/>
    <w:rsid w:val="00D83E8E"/>
    <w:rsid w:val="00D866B1"/>
    <w:rsid w:val="00D96947"/>
    <w:rsid w:val="00DA6941"/>
    <w:rsid w:val="00DA719C"/>
    <w:rsid w:val="00DB28DB"/>
    <w:rsid w:val="00DB42C2"/>
    <w:rsid w:val="00DB442F"/>
    <w:rsid w:val="00DB7627"/>
    <w:rsid w:val="00DC0B17"/>
    <w:rsid w:val="00DC1426"/>
    <w:rsid w:val="00DE1048"/>
    <w:rsid w:val="00DE5CD4"/>
    <w:rsid w:val="00DF45CA"/>
    <w:rsid w:val="00DF904B"/>
    <w:rsid w:val="00E07059"/>
    <w:rsid w:val="00E10F84"/>
    <w:rsid w:val="00E16F0E"/>
    <w:rsid w:val="00E17C21"/>
    <w:rsid w:val="00E2535C"/>
    <w:rsid w:val="00E26BB1"/>
    <w:rsid w:val="00E34103"/>
    <w:rsid w:val="00E35999"/>
    <w:rsid w:val="00E54E1F"/>
    <w:rsid w:val="00E55223"/>
    <w:rsid w:val="00E62B14"/>
    <w:rsid w:val="00E63ED2"/>
    <w:rsid w:val="00E72EF5"/>
    <w:rsid w:val="00E73245"/>
    <w:rsid w:val="00E81BD0"/>
    <w:rsid w:val="00E8455C"/>
    <w:rsid w:val="00E85D90"/>
    <w:rsid w:val="00E954DB"/>
    <w:rsid w:val="00E95801"/>
    <w:rsid w:val="00E97354"/>
    <w:rsid w:val="00EA23A5"/>
    <w:rsid w:val="00EA4D73"/>
    <w:rsid w:val="00EB46AC"/>
    <w:rsid w:val="00EC30D4"/>
    <w:rsid w:val="00EC7ADB"/>
    <w:rsid w:val="00ED0E40"/>
    <w:rsid w:val="00ED3BF4"/>
    <w:rsid w:val="00ED442D"/>
    <w:rsid w:val="00EF35EE"/>
    <w:rsid w:val="00EF37F6"/>
    <w:rsid w:val="00EF58EC"/>
    <w:rsid w:val="00EF7ED3"/>
    <w:rsid w:val="00F004D1"/>
    <w:rsid w:val="00F067CF"/>
    <w:rsid w:val="00F10D02"/>
    <w:rsid w:val="00F1337B"/>
    <w:rsid w:val="00F22B77"/>
    <w:rsid w:val="00F23BF5"/>
    <w:rsid w:val="00F2543F"/>
    <w:rsid w:val="00F26DE0"/>
    <w:rsid w:val="00F30E24"/>
    <w:rsid w:val="00F3745F"/>
    <w:rsid w:val="00F47094"/>
    <w:rsid w:val="00F524F7"/>
    <w:rsid w:val="00F56A10"/>
    <w:rsid w:val="00F57D4C"/>
    <w:rsid w:val="00F62740"/>
    <w:rsid w:val="00F62CBF"/>
    <w:rsid w:val="00F649E5"/>
    <w:rsid w:val="00F67B66"/>
    <w:rsid w:val="00F72A31"/>
    <w:rsid w:val="00F92B81"/>
    <w:rsid w:val="00F939DB"/>
    <w:rsid w:val="00FA24D3"/>
    <w:rsid w:val="00FA42EB"/>
    <w:rsid w:val="00FA447D"/>
    <w:rsid w:val="00FA6A56"/>
    <w:rsid w:val="00FA71B2"/>
    <w:rsid w:val="00FB0FA1"/>
    <w:rsid w:val="00FB4A97"/>
    <w:rsid w:val="00FB5889"/>
    <w:rsid w:val="00FC524D"/>
    <w:rsid w:val="00FC6916"/>
    <w:rsid w:val="00FC7F8A"/>
    <w:rsid w:val="00FD2D0C"/>
    <w:rsid w:val="00FD4264"/>
    <w:rsid w:val="00FE5664"/>
    <w:rsid w:val="00FF0091"/>
    <w:rsid w:val="00FF0E42"/>
    <w:rsid w:val="00FF1F9A"/>
    <w:rsid w:val="01228EFB"/>
    <w:rsid w:val="01F10210"/>
    <w:rsid w:val="028277D2"/>
    <w:rsid w:val="029D8E7E"/>
    <w:rsid w:val="02ACE0A8"/>
    <w:rsid w:val="02C5AE0E"/>
    <w:rsid w:val="03093D87"/>
    <w:rsid w:val="036A8401"/>
    <w:rsid w:val="038B951B"/>
    <w:rsid w:val="04236501"/>
    <w:rsid w:val="04BE30A4"/>
    <w:rsid w:val="04DA5061"/>
    <w:rsid w:val="061DF95C"/>
    <w:rsid w:val="063C7AF5"/>
    <w:rsid w:val="063CEF4C"/>
    <w:rsid w:val="06D0806D"/>
    <w:rsid w:val="06EB3A34"/>
    <w:rsid w:val="0733030D"/>
    <w:rsid w:val="076D5701"/>
    <w:rsid w:val="0788948D"/>
    <w:rsid w:val="07A19221"/>
    <w:rsid w:val="07C05582"/>
    <w:rsid w:val="07E20251"/>
    <w:rsid w:val="0821A599"/>
    <w:rsid w:val="08BD06D4"/>
    <w:rsid w:val="0966D4F5"/>
    <w:rsid w:val="096A06BB"/>
    <w:rsid w:val="0974A947"/>
    <w:rsid w:val="09A9B605"/>
    <w:rsid w:val="09D083B5"/>
    <w:rsid w:val="0A326BDA"/>
    <w:rsid w:val="0A37AF62"/>
    <w:rsid w:val="0A5FF853"/>
    <w:rsid w:val="0A890280"/>
    <w:rsid w:val="0AC43A2C"/>
    <w:rsid w:val="0AC67FC8"/>
    <w:rsid w:val="0AE7408C"/>
    <w:rsid w:val="0B287F9B"/>
    <w:rsid w:val="0B95C770"/>
    <w:rsid w:val="0BABD7DC"/>
    <w:rsid w:val="0BC7A45F"/>
    <w:rsid w:val="0BD55361"/>
    <w:rsid w:val="0BDC059E"/>
    <w:rsid w:val="0C0C42BE"/>
    <w:rsid w:val="0C775270"/>
    <w:rsid w:val="0C824CA4"/>
    <w:rsid w:val="0C88FC3E"/>
    <w:rsid w:val="0CB93C43"/>
    <w:rsid w:val="0D4789DC"/>
    <w:rsid w:val="0D58A308"/>
    <w:rsid w:val="0DE5A54B"/>
    <w:rsid w:val="0E08F278"/>
    <w:rsid w:val="0E27E868"/>
    <w:rsid w:val="0E2AFD04"/>
    <w:rsid w:val="0E365D84"/>
    <w:rsid w:val="0E60CE00"/>
    <w:rsid w:val="0E6B07F5"/>
    <w:rsid w:val="0E75AF64"/>
    <w:rsid w:val="0ED341DF"/>
    <w:rsid w:val="0EDE7881"/>
    <w:rsid w:val="0F094085"/>
    <w:rsid w:val="0F395A2D"/>
    <w:rsid w:val="0F43387B"/>
    <w:rsid w:val="0F4B2C7C"/>
    <w:rsid w:val="0F97787E"/>
    <w:rsid w:val="0FF468DA"/>
    <w:rsid w:val="105195A4"/>
    <w:rsid w:val="1080B2D7"/>
    <w:rsid w:val="10B3EA22"/>
    <w:rsid w:val="10E30B66"/>
    <w:rsid w:val="1105820F"/>
    <w:rsid w:val="11ABC915"/>
    <w:rsid w:val="11CB4A66"/>
    <w:rsid w:val="11DB9630"/>
    <w:rsid w:val="12084D54"/>
    <w:rsid w:val="12F509B0"/>
    <w:rsid w:val="1316DD4E"/>
    <w:rsid w:val="132ED6BB"/>
    <w:rsid w:val="137823C8"/>
    <w:rsid w:val="13854769"/>
    <w:rsid w:val="13BB24E0"/>
    <w:rsid w:val="13F73BDA"/>
    <w:rsid w:val="143B6DFB"/>
    <w:rsid w:val="1444F2B6"/>
    <w:rsid w:val="145DCF79"/>
    <w:rsid w:val="147E8CF0"/>
    <w:rsid w:val="14D887F4"/>
    <w:rsid w:val="15A145A3"/>
    <w:rsid w:val="15DD57FD"/>
    <w:rsid w:val="161EC99A"/>
    <w:rsid w:val="1632A139"/>
    <w:rsid w:val="165863D4"/>
    <w:rsid w:val="168F8602"/>
    <w:rsid w:val="171DF767"/>
    <w:rsid w:val="17362598"/>
    <w:rsid w:val="1781EFFA"/>
    <w:rsid w:val="17A6B02A"/>
    <w:rsid w:val="17F3F606"/>
    <w:rsid w:val="185F383A"/>
    <w:rsid w:val="188C35BC"/>
    <w:rsid w:val="18B5CEA7"/>
    <w:rsid w:val="190FFC7C"/>
    <w:rsid w:val="192BB949"/>
    <w:rsid w:val="196BB72E"/>
    <w:rsid w:val="1981F0ED"/>
    <w:rsid w:val="19A776CB"/>
    <w:rsid w:val="19B5D37D"/>
    <w:rsid w:val="1A030060"/>
    <w:rsid w:val="1A58050E"/>
    <w:rsid w:val="1A5FB2B1"/>
    <w:rsid w:val="1A8C7D62"/>
    <w:rsid w:val="1AA8384B"/>
    <w:rsid w:val="1AE30AEB"/>
    <w:rsid w:val="1B514A95"/>
    <w:rsid w:val="1B62EA13"/>
    <w:rsid w:val="1B9ED0C1"/>
    <w:rsid w:val="1BB5C2D5"/>
    <w:rsid w:val="1C27B746"/>
    <w:rsid w:val="1C46AD36"/>
    <w:rsid w:val="1C81B24A"/>
    <w:rsid w:val="1C8B9098"/>
    <w:rsid w:val="1C938499"/>
    <w:rsid w:val="1CB3DD2D"/>
    <w:rsid w:val="1CF04224"/>
    <w:rsid w:val="1D28641A"/>
    <w:rsid w:val="1D6210D6"/>
    <w:rsid w:val="1D81DF39"/>
    <w:rsid w:val="1DB219FF"/>
    <w:rsid w:val="1E7E9493"/>
    <w:rsid w:val="1E9D57F4"/>
    <w:rsid w:val="1EE6A501"/>
    <w:rsid w:val="1F38273C"/>
    <w:rsid w:val="1F5043AB"/>
    <w:rsid w:val="1F50EBCF"/>
    <w:rsid w:val="1F6615A3"/>
    <w:rsid w:val="1FB32E97"/>
    <w:rsid w:val="1FE97843"/>
    <w:rsid w:val="201311B4"/>
    <w:rsid w:val="20833C12"/>
    <w:rsid w:val="2090563A"/>
    <w:rsid w:val="20CDF816"/>
    <w:rsid w:val="20ED7967"/>
    <w:rsid w:val="2147419A"/>
    <w:rsid w:val="218A595E"/>
    <w:rsid w:val="21A12272"/>
    <w:rsid w:val="21D16249"/>
    <w:rsid w:val="21F0B0C9"/>
    <w:rsid w:val="2205B4DE"/>
    <w:rsid w:val="2220E011"/>
    <w:rsid w:val="2242FE2A"/>
    <w:rsid w:val="22984D5F"/>
    <w:rsid w:val="229D51BE"/>
    <w:rsid w:val="22D11C17"/>
    <w:rsid w:val="22D2897F"/>
    <w:rsid w:val="2320E5AD"/>
    <w:rsid w:val="235F5242"/>
    <w:rsid w:val="23694133"/>
    <w:rsid w:val="23AE3822"/>
    <w:rsid w:val="24345A24"/>
    <w:rsid w:val="244536C8"/>
    <w:rsid w:val="24B8F086"/>
    <w:rsid w:val="2554EA66"/>
    <w:rsid w:val="256CB102"/>
    <w:rsid w:val="25CEB4A9"/>
    <w:rsid w:val="25FE26C4"/>
    <w:rsid w:val="260743BE"/>
    <w:rsid w:val="26199BCE"/>
    <w:rsid w:val="2623AC7C"/>
    <w:rsid w:val="264E3F31"/>
    <w:rsid w:val="265B538E"/>
    <w:rsid w:val="266D0BB1"/>
    <w:rsid w:val="26C9E368"/>
    <w:rsid w:val="270EE769"/>
    <w:rsid w:val="2747F8F9"/>
    <w:rsid w:val="27532440"/>
    <w:rsid w:val="277E3F12"/>
    <w:rsid w:val="27A80ACE"/>
    <w:rsid w:val="27ADECD9"/>
    <w:rsid w:val="27B85698"/>
    <w:rsid w:val="27CBFA44"/>
    <w:rsid w:val="27E28481"/>
    <w:rsid w:val="280EF7C1"/>
    <w:rsid w:val="282C6668"/>
    <w:rsid w:val="2831F2D2"/>
    <w:rsid w:val="283621F4"/>
    <w:rsid w:val="28AB4230"/>
    <w:rsid w:val="28B7B5EC"/>
    <w:rsid w:val="28C6A034"/>
    <w:rsid w:val="2919D144"/>
    <w:rsid w:val="2929EF39"/>
    <w:rsid w:val="2947265B"/>
    <w:rsid w:val="295815F6"/>
    <w:rsid w:val="29A73191"/>
    <w:rsid w:val="2A926F86"/>
    <w:rsid w:val="2B243DD8"/>
    <w:rsid w:val="2B58EDBA"/>
    <w:rsid w:val="2C265DB9"/>
    <w:rsid w:val="2C3C794F"/>
    <w:rsid w:val="2C4A2851"/>
    <w:rsid w:val="2C618FFB"/>
    <w:rsid w:val="2C6221BE"/>
    <w:rsid w:val="2C6C466A"/>
    <w:rsid w:val="2C772B88"/>
    <w:rsid w:val="2C7E115C"/>
    <w:rsid w:val="2CAE6DC0"/>
    <w:rsid w:val="2CB0C902"/>
    <w:rsid w:val="2CD0304B"/>
    <w:rsid w:val="2D3772D9"/>
    <w:rsid w:val="2D772B6F"/>
    <w:rsid w:val="2D775E40"/>
    <w:rsid w:val="2D840D8A"/>
    <w:rsid w:val="2D8514F1"/>
    <w:rsid w:val="2D9A3F49"/>
    <w:rsid w:val="2DB5D6EA"/>
    <w:rsid w:val="2DE5BA83"/>
    <w:rsid w:val="2DFD605C"/>
    <w:rsid w:val="2E424A41"/>
    <w:rsid w:val="2E95F3A6"/>
    <w:rsid w:val="2F12B160"/>
    <w:rsid w:val="2F19BA66"/>
    <w:rsid w:val="2F3C3AAC"/>
    <w:rsid w:val="2F44F180"/>
    <w:rsid w:val="2F69382E"/>
    <w:rsid w:val="2F8BAED7"/>
    <w:rsid w:val="2FFF7E9F"/>
    <w:rsid w:val="30999FE3"/>
    <w:rsid w:val="30B08569"/>
    <w:rsid w:val="30B84B8D"/>
    <w:rsid w:val="30C36B9F"/>
    <w:rsid w:val="30D93FB5"/>
    <w:rsid w:val="316CA7FD"/>
    <w:rsid w:val="3179FE6F"/>
    <w:rsid w:val="31BF80BF"/>
    <w:rsid w:val="3243477F"/>
    <w:rsid w:val="324B5EEE"/>
    <w:rsid w:val="327D68A2"/>
    <w:rsid w:val="328B7034"/>
    <w:rsid w:val="329862D2"/>
    <w:rsid w:val="329BBB03"/>
    <w:rsid w:val="329D4283"/>
    <w:rsid w:val="32C4DC54"/>
    <w:rsid w:val="32C99D2F"/>
    <w:rsid w:val="32CB1F7E"/>
    <w:rsid w:val="32D06723"/>
    <w:rsid w:val="32F70AB6"/>
    <w:rsid w:val="3331B73A"/>
    <w:rsid w:val="33467EE1"/>
    <w:rsid w:val="33B57DFA"/>
    <w:rsid w:val="3435216D"/>
    <w:rsid w:val="3474B1CE"/>
    <w:rsid w:val="34AA3733"/>
    <w:rsid w:val="34E9ED51"/>
    <w:rsid w:val="350BA88D"/>
    <w:rsid w:val="357947C4"/>
    <w:rsid w:val="35CC6626"/>
    <w:rsid w:val="35CCCF23"/>
    <w:rsid w:val="361C7D89"/>
    <w:rsid w:val="3641AE36"/>
    <w:rsid w:val="36627F3A"/>
    <w:rsid w:val="36C783B0"/>
    <w:rsid w:val="36CA39CF"/>
    <w:rsid w:val="36CD03E7"/>
    <w:rsid w:val="37AFE580"/>
    <w:rsid w:val="37B8A98A"/>
    <w:rsid w:val="37DB2033"/>
    <w:rsid w:val="37E8CF35"/>
    <w:rsid w:val="382A9DFB"/>
    <w:rsid w:val="382F7D61"/>
    <w:rsid w:val="38E5ACA8"/>
    <w:rsid w:val="38F846A2"/>
    <w:rsid w:val="390A5C9F"/>
    <w:rsid w:val="392328C5"/>
    <w:rsid w:val="3970DFA1"/>
    <w:rsid w:val="3972FF1D"/>
    <w:rsid w:val="39AA79DB"/>
    <w:rsid w:val="39FD6B17"/>
    <w:rsid w:val="3A79323A"/>
    <w:rsid w:val="3A883B9F"/>
    <w:rsid w:val="3A9C9CDE"/>
    <w:rsid w:val="3AC2B552"/>
    <w:rsid w:val="3AF9D780"/>
    <w:rsid w:val="3AFA3010"/>
    <w:rsid w:val="3B1E83F3"/>
    <w:rsid w:val="3B8B02FC"/>
    <w:rsid w:val="3BB14E41"/>
    <w:rsid w:val="3BB3812C"/>
    <w:rsid w:val="3BD0B62C"/>
    <w:rsid w:val="3BDE4BC3"/>
    <w:rsid w:val="3C07E4AE"/>
    <w:rsid w:val="3C50D6DA"/>
    <w:rsid w:val="3C621283"/>
    <w:rsid w:val="3C9C8C36"/>
    <w:rsid w:val="3D07E984"/>
    <w:rsid w:val="3DEC426B"/>
    <w:rsid w:val="3E76631A"/>
    <w:rsid w:val="3EB5001A"/>
    <w:rsid w:val="3EC63E14"/>
    <w:rsid w:val="3EE95EE4"/>
    <w:rsid w:val="3F07D8DC"/>
    <w:rsid w:val="3F238F2E"/>
    <w:rsid w:val="3F2F0EA8"/>
    <w:rsid w:val="3F590FD6"/>
    <w:rsid w:val="3F95A72B"/>
    <w:rsid w:val="3FD3C851"/>
    <w:rsid w:val="3FE59AA0"/>
    <w:rsid w:val="409C2D70"/>
    <w:rsid w:val="40EF045A"/>
    <w:rsid w:val="413550D5"/>
    <w:rsid w:val="4160CC79"/>
    <w:rsid w:val="417D798A"/>
    <w:rsid w:val="422239EA"/>
    <w:rsid w:val="42A6A069"/>
    <w:rsid w:val="42B82BAA"/>
    <w:rsid w:val="42EC8A74"/>
    <w:rsid w:val="43190BBC"/>
    <w:rsid w:val="4338B4D6"/>
    <w:rsid w:val="4357506E"/>
    <w:rsid w:val="436B29E1"/>
    <w:rsid w:val="4380E959"/>
    <w:rsid w:val="43842577"/>
    <w:rsid w:val="43938353"/>
    <w:rsid w:val="43A63938"/>
    <w:rsid w:val="43DDCC8C"/>
    <w:rsid w:val="43DEC27B"/>
    <w:rsid w:val="43EF786D"/>
    <w:rsid w:val="43EFCE46"/>
    <w:rsid w:val="440577C4"/>
    <w:rsid w:val="440E3BCE"/>
    <w:rsid w:val="44CE5E46"/>
    <w:rsid w:val="44DAF2E9"/>
    <w:rsid w:val="45501D42"/>
    <w:rsid w:val="45951431"/>
    <w:rsid w:val="45C39AF6"/>
    <w:rsid w:val="45C94F51"/>
    <w:rsid w:val="4639072D"/>
    <w:rsid w:val="465D0C6B"/>
    <w:rsid w:val="4695228D"/>
    <w:rsid w:val="46A35DCD"/>
    <w:rsid w:val="46BA7DE7"/>
    <w:rsid w:val="46F7B308"/>
    <w:rsid w:val="477398D9"/>
    <w:rsid w:val="4783BC59"/>
    <w:rsid w:val="47C93EA9"/>
    <w:rsid w:val="47CD2FE5"/>
    <w:rsid w:val="47D17335"/>
    <w:rsid w:val="47D92162"/>
    <w:rsid w:val="4830F2EE"/>
    <w:rsid w:val="48350BFC"/>
    <w:rsid w:val="48720EEA"/>
    <w:rsid w:val="48952E1E"/>
    <w:rsid w:val="491DB558"/>
    <w:rsid w:val="49AA37CF"/>
    <w:rsid w:val="49AD6995"/>
    <w:rsid w:val="49CCC34F"/>
    <w:rsid w:val="4A11E1D5"/>
    <w:rsid w:val="4A338B97"/>
    <w:rsid w:val="4A3EDF57"/>
    <w:rsid w:val="4A615600"/>
    <w:rsid w:val="4A765A15"/>
    <w:rsid w:val="4B0047F3"/>
    <w:rsid w:val="4B2A501D"/>
    <w:rsid w:val="4B376A21"/>
    <w:rsid w:val="4B6893B0"/>
    <w:rsid w:val="4B7E7C6F"/>
    <w:rsid w:val="4B87A520"/>
    <w:rsid w:val="4BC2EE43"/>
    <w:rsid w:val="4BFD5837"/>
    <w:rsid w:val="4BFD8B08"/>
    <w:rsid w:val="4C0AAEA9"/>
    <w:rsid w:val="4C18B63B"/>
    <w:rsid w:val="4C7A445D"/>
    <w:rsid w:val="4C9C7CFB"/>
    <w:rsid w:val="4D530FCB"/>
    <w:rsid w:val="4DED09D5"/>
    <w:rsid w:val="4DFC7EFA"/>
    <w:rsid w:val="4E345BE5"/>
    <w:rsid w:val="4E45BE2F"/>
    <w:rsid w:val="4E55AEB6"/>
    <w:rsid w:val="4EA03472"/>
    <w:rsid w:val="4EA30772"/>
    <w:rsid w:val="4EB95C3F"/>
    <w:rsid w:val="4F02048C"/>
    <w:rsid w:val="4F182715"/>
    <w:rsid w:val="4F7DAC2A"/>
    <w:rsid w:val="4F850345"/>
    <w:rsid w:val="4F95F17B"/>
    <w:rsid w:val="4FBE5C71"/>
    <w:rsid w:val="4FEB6856"/>
    <w:rsid w:val="5002DF09"/>
    <w:rsid w:val="50457AB6"/>
    <w:rsid w:val="506757EA"/>
    <w:rsid w:val="50B3959B"/>
    <w:rsid w:val="50D697E8"/>
    <w:rsid w:val="51116BCE"/>
    <w:rsid w:val="5127FDFD"/>
    <w:rsid w:val="5137D08A"/>
    <w:rsid w:val="51488126"/>
    <w:rsid w:val="514FC9F7"/>
    <w:rsid w:val="515DE8FE"/>
    <w:rsid w:val="5168663A"/>
    <w:rsid w:val="51E1AFBE"/>
    <w:rsid w:val="51E809AD"/>
    <w:rsid w:val="51FCDAF1"/>
    <w:rsid w:val="520E9511"/>
    <w:rsid w:val="52174976"/>
    <w:rsid w:val="523B3ABD"/>
    <w:rsid w:val="52660B58"/>
    <w:rsid w:val="526BD06D"/>
    <w:rsid w:val="52797F6F"/>
    <w:rsid w:val="528E50B3"/>
    <w:rsid w:val="52A603B5"/>
    <w:rsid w:val="52D015DC"/>
    <w:rsid w:val="52F5D4BB"/>
    <w:rsid w:val="53030057"/>
    <w:rsid w:val="5337BFE2"/>
    <w:rsid w:val="53701A19"/>
    <w:rsid w:val="5381B7A6"/>
    <w:rsid w:val="5391BAE6"/>
    <w:rsid w:val="53B3D8FF"/>
    <w:rsid w:val="53BB86A2"/>
    <w:rsid w:val="53E4B371"/>
    <w:rsid w:val="54B74332"/>
    <w:rsid w:val="54BEBE04"/>
    <w:rsid w:val="54CC1476"/>
    <w:rsid w:val="54CF2912"/>
    <w:rsid w:val="551196C6"/>
    <w:rsid w:val="5517637C"/>
    <w:rsid w:val="551DD6D1"/>
    <w:rsid w:val="5548B8F4"/>
    <w:rsid w:val="557A300C"/>
    <w:rsid w:val="55E007C9"/>
    <w:rsid w:val="55E1E6D7"/>
    <w:rsid w:val="55EF588A"/>
    <w:rsid w:val="56A5EB5A"/>
    <w:rsid w:val="56AD98FD"/>
    <w:rsid w:val="56B333DD"/>
    <w:rsid w:val="56BDE4C7"/>
    <w:rsid w:val="57079401"/>
    <w:rsid w:val="57105731"/>
    <w:rsid w:val="5737B9AC"/>
    <w:rsid w:val="57565F97"/>
    <w:rsid w:val="577C580B"/>
    <w:rsid w:val="57873774"/>
    <w:rsid w:val="579F30E1"/>
    <w:rsid w:val="57BF77C7"/>
    <w:rsid w:val="57DE65B1"/>
    <w:rsid w:val="57F70C69"/>
    <w:rsid w:val="58362B6B"/>
    <w:rsid w:val="583675B3"/>
    <w:rsid w:val="584278F2"/>
    <w:rsid w:val="58ACBFC0"/>
    <w:rsid w:val="58DD0AC8"/>
    <w:rsid w:val="590E63EA"/>
    <w:rsid w:val="59355A19"/>
    <w:rsid w:val="59535F56"/>
    <w:rsid w:val="596B0033"/>
    <w:rsid w:val="59BA8E0E"/>
    <w:rsid w:val="59C4FB37"/>
    <w:rsid w:val="59EC2A2B"/>
    <w:rsid w:val="5A9C32AC"/>
    <w:rsid w:val="5AAB2A4F"/>
    <w:rsid w:val="5AE91EC4"/>
    <w:rsid w:val="5AFCA08A"/>
    <w:rsid w:val="5B01FB87"/>
    <w:rsid w:val="5B2D363A"/>
    <w:rsid w:val="5B3AE53C"/>
    <w:rsid w:val="5B4C84BA"/>
    <w:rsid w:val="5B6188CF"/>
    <w:rsid w:val="5BEF306C"/>
    <w:rsid w:val="5C1AA156"/>
    <w:rsid w:val="5C37F580"/>
    <w:rsid w:val="5C41CC9E"/>
    <w:rsid w:val="5C7EFB48"/>
    <w:rsid w:val="5CA48CF9"/>
    <w:rsid w:val="5CA651C3"/>
    <w:rsid w:val="5D06E336"/>
    <w:rsid w:val="5D154B1B"/>
    <w:rsid w:val="5D33B210"/>
    <w:rsid w:val="5DD2FC93"/>
    <w:rsid w:val="5DD3598E"/>
    <w:rsid w:val="5DDB311F"/>
    <w:rsid w:val="5E14CB59"/>
    <w:rsid w:val="5E4C4617"/>
    <w:rsid w:val="5EEB380A"/>
    <w:rsid w:val="5EFE0BBB"/>
    <w:rsid w:val="5F153697"/>
    <w:rsid w:val="5F2F25A4"/>
    <w:rsid w:val="5F60E4F6"/>
    <w:rsid w:val="5F6317AF"/>
    <w:rsid w:val="5F6DF3D5"/>
    <w:rsid w:val="5FB7277F"/>
    <w:rsid w:val="5FEEA23D"/>
    <w:rsid w:val="603D4981"/>
    <w:rsid w:val="60489D41"/>
    <w:rsid w:val="60A5E347"/>
    <w:rsid w:val="60CBD2C4"/>
    <w:rsid w:val="60D6E13D"/>
    <w:rsid w:val="6103DEBF"/>
    <w:rsid w:val="613E5872"/>
    <w:rsid w:val="615784D2"/>
    <w:rsid w:val="62146C93"/>
    <w:rsid w:val="6219B01B"/>
    <w:rsid w:val="62360F8E"/>
    <w:rsid w:val="6275A535"/>
    <w:rsid w:val="6331EB92"/>
    <w:rsid w:val="6336C09E"/>
    <w:rsid w:val="6351E0B4"/>
    <w:rsid w:val="63658DA2"/>
    <w:rsid w:val="63B555FE"/>
    <w:rsid w:val="63C36154"/>
    <w:rsid w:val="63C8F398"/>
    <w:rsid w:val="64358C0A"/>
    <w:rsid w:val="646E3F7A"/>
    <w:rsid w:val="6481FD81"/>
    <w:rsid w:val="648766DC"/>
    <w:rsid w:val="64E348E9"/>
    <w:rsid w:val="651E785B"/>
    <w:rsid w:val="65327234"/>
    <w:rsid w:val="654C013E"/>
    <w:rsid w:val="65680D69"/>
    <w:rsid w:val="658D2D2E"/>
    <w:rsid w:val="65BDF5AF"/>
    <w:rsid w:val="65E24212"/>
    <w:rsid w:val="660A41B1"/>
    <w:rsid w:val="661D401C"/>
    <w:rsid w:val="66542398"/>
    <w:rsid w:val="665F2360"/>
    <w:rsid w:val="66831B30"/>
    <w:rsid w:val="669B5EE3"/>
    <w:rsid w:val="66C48DCC"/>
    <w:rsid w:val="66E055D2"/>
    <w:rsid w:val="670D5354"/>
    <w:rsid w:val="673BD17D"/>
    <w:rsid w:val="67722424"/>
    <w:rsid w:val="67A676B9"/>
    <w:rsid w:val="68247D7C"/>
    <w:rsid w:val="682956AC"/>
    <w:rsid w:val="685A49F3"/>
    <w:rsid w:val="686C3DB6"/>
    <w:rsid w:val="68AB4C3E"/>
    <w:rsid w:val="68B9B85F"/>
    <w:rsid w:val="691B6558"/>
    <w:rsid w:val="693EA8C4"/>
    <w:rsid w:val="69417DCC"/>
    <w:rsid w:val="695D341E"/>
    <w:rsid w:val="6A7968E0"/>
    <w:rsid w:val="6A932A86"/>
    <w:rsid w:val="6A938F43"/>
    <w:rsid w:val="6AC1011C"/>
    <w:rsid w:val="6AD5D260"/>
    <w:rsid w:val="6AD8B907"/>
    <w:rsid w:val="6B8FE7AC"/>
    <w:rsid w:val="6BD93C93"/>
    <w:rsid w:val="6C41936C"/>
    <w:rsid w:val="6CBA9C48"/>
    <w:rsid w:val="6D1151EB"/>
    <w:rsid w:val="6D823EDF"/>
    <w:rsid w:val="6D8615F5"/>
    <w:rsid w:val="6D9E2FDF"/>
    <w:rsid w:val="6DB36C07"/>
    <w:rsid w:val="6DE4266E"/>
    <w:rsid w:val="6E144C19"/>
    <w:rsid w:val="6E4C36DC"/>
    <w:rsid w:val="6EBA931F"/>
    <w:rsid w:val="6EC15D13"/>
    <w:rsid w:val="6ED95680"/>
    <w:rsid w:val="6F0E5DDF"/>
    <w:rsid w:val="6F4F6E3E"/>
    <w:rsid w:val="6F9E747C"/>
    <w:rsid w:val="6FC74A32"/>
    <w:rsid w:val="6FCDA7D2"/>
    <w:rsid w:val="6FEE9302"/>
    <w:rsid w:val="6FEF9DC5"/>
    <w:rsid w:val="6FFC4204"/>
    <w:rsid w:val="7021B7A2"/>
    <w:rsid w:val="70260DC0"/>
    <w:rsid w:val="707A43AF"/>
    <w:rsid w:val="7087C9F9"/>
    <w:rsid w:val="70A525D2"/>
    <w:rsid w:val="70B1267A"/>
    <w:rsid w:val="70BA8277"/>
    <w:rsid w:val="70C6BCEB"/>
    <w:rsid w:val="70D960F2"/>
    <w:rsid w:val="71454B23"/>
    <w:rsid w:val="714E8174"/>
    <w:rsid w:val="718671EC"/>
    <w:rsid w:val="71AB8FA9"/>
    <w:rsid w:val="71AEE297"/>
    <w:rsid w:val="722FB3FF"/>
    <w:rsid w:val="72541A93"/>
    <w:rsid w:val="729B84AA"/>
    <w:rsid w:val="72B06586"/>
    <w:rsid w:val="72EE545F"/>
    <w:rsid w:val="73106E36"/>
    <w:rsid w:val="7318201B"/>
    <w:rsid w:val="73236C5A"/>
    <w:rsid w:val="73301988"/>
    <w:rsid w:val="7390B4DC"/>
    <w:rsid w:val="739C7BB5"/>
    <w:rsid w:val="73B08DBE"/>
    <w:rsid w:val="7409B7FF"/>
    <w:rsid w:val="741E8943"/>
    <w:rsid w:val="7428ADEF"/>
    <w:rsid w:val="7489E691"/>
    <w:rsid w:val="74BA7C41"/>
    <w:rsid w:val="754692FA"/>
    <w:rsid w:val="7563B89F"/>
    <w:rsid w:val="75BDE674"/>
    <w:rsid w:val="75F86027"/>
    <w:rsid w:val="7658B608"/>
    <w:rsid w:val="7689D5E9"/>
    <w:rsid w:val="76D46292"/>
    <w:rsid w:val="770D9CA9"/>
    <w:rsid w:val="773DCBF1"/>
    <w:rsid w:val="78095939"/>
    <w:rsid w:val="781E2A7D"/>
    <w:rsid w:val="784E5028"/>
    <w:rsid w:val="787F631F"/>
    <w:rsid w:val="78881F20"/>
    <w:rsid w:val="78C9D4B6"/>
    <w:rsid w:val="78E7738D"/>
    <w:rsid w:val="7921ED40"/>
    <w:rsid w:val="792F9C42"/>
    <w:rsid w:val="79416E91"/>
    <w:rsid w:val="797BE844"/>
    <w:rsid w:val="7992F200"/>
    <w:rsid w:val="79CD1F3E"/>
    <w:rsid w:val="7AA69432"/>
    <w:rsid w:val="7AF1B6C9"/>
    <w:rsid w:val="7AFB400B"/>
    <w:rsid w:val="7B1E310B"/>
    <w:rsid w:val="7B55BF28"/>
    <w:rsid w:val="7B8E195F"/>
    <w:rsid w:val="7C47E22B"/>
    <w:rsid w:val="7D020D29"/>
    <w:rsid w:val="7D1F9464"/>
    <w:rsid w:val="7D20896D"/>
    <w:rsid w:val="7D3042B4"/>
    <w:rsid w:val="7D4241F6"/>
    <w:rsid w:val="7D899110"/>
    <w:rsid w:val="7DAF06AE"/>
    <w:rsid w:val="7DC29BCC"/>
    <w:rsid w:val="7DEDD67F"/>
    <w:rsid w:val="7E7F4C41"/>
    <w:rsid w:val="7E8CFB43"/>
    <w:rsid w:val="7EB39ED6"/>
    <w:rsid w:val="7ECECA09"/>
    <w:rsid w:val="7EDE29F6"/>
    <w:rsid w:val="7F2AA502"/>
    <w:rsid w:val="7FE8C7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5B620"/>
  <w14:defaultImageDpi w14:val="300"/>
  <w15:chartTrackingRefBased/>
  <w15:docId w15:val="{EB09E417-CF77-4EF4-B9A6-44A88E60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10483"/>
    <w:pPr>
      <w:spacing w:after="200" w:line="276" w:lineRule="auto"/>
    </w:pPr>
    <w:rPr>
      <w:sz w:val="22"/>
      <w:szCs w:val="22"/>
      <w:lang w:eastAsia="en-US"/>
    </w:rPr>
  </w:style>
  <w:style w:type="paragraph" w:styleId="Heading1">
    <w:name w:val="heading 1"/>
    <w:basedOn w:val="Normal"/>
    <w:next w:val="Normal"/>
    <w:link w:val="Heading1Char"/>
    <w:qFormat/>
    <w:rsid w:val="00F92B81"/>
    <w:pPr>
      <w:keepNext/>
      <w:widowControl w:val="0"/>
      <w:spacing w:after="240" w:line="240" w:lineRule="auto"/>
      <w:jc w:val="center"/>
      <w:outlineLvl w:val="0"/>
    </w:pPr>
    <w:rPr>
      <w:rFonts w:eastAsia="Times New Roman"/>
      <w:b/>
      <w:sz w:val="24"/>
      <w:szCs w:val="24"/>
    </w:rPr>
  </w:style>
  <w:style w:type="paragraph" w:styleId="Heading2">
    <w:name w:val="heading 2"/>
    <w:basedOn w:val="Normal"/>
    <w:next w:val="Normal"/>
    <w:link w:val="Heading2Char"/>
    <w:qFormat/>
    <w:rsid w:val="002175C2"/>
    <w:pPr>
      <w:keepNext/>
      <w:widowControl w:val="0"/>
      <w:spacing w:after="0" w:line="240" w:lineRule="auto"/>
      <w:outlineLvl w:val="1"/>
    </w:pPr>
    <w:rPr>
      <w:rFonts w:ascii="CG Times (W1)" w:hAnsi="CG Times (W1)" w:eastAsia="Times New Roman"/>
      <w:b/>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214814"/>
    <w:rPr>
      <w:color w:val="0000FF"/>
      <w:u w:val="single"/>
    </w:rPr>
  </w:style>
  <w:style w:type="table" w:styleId="TableGrid">
    <w:name w:val="Table Grid"/>
    <w:basedOn w:val="TableNormal"/>
    <w:uiPriority w:val="59"/>
    <w:rsid w:val="002148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546FC8"/>
    <w:pPr>
      <w:autoSpaceDE w:val="0"/>
      <w:autoSpaceDN w:val="0"/>
      <w:spacing w:after="0" w:line="240" w:lineRule="auto"/>
      <w:jc w:val="both"/>
    </w:pPr>
    <w:rPr>
      <w:rFonts w:ascii="Goudy Old Style" w:hAnsi="Goudy Old Style" w:eastAsia="Times New Roman"/>
      <w:sz w:val="24"/>
      <w:szCs w:val="24"/>
      <w:lang w:val="en-US"/>
    </w:rPr>
  </w:style>
  <w:style w:type="character" w:styleId="BodyTextChar" w:customStyle="1">
    <w:name w:val="Body Text Char"/>
    <w:link w:val="BodyText"/>
    <w:rsid w:val="00546FC8"/>
    <w:rPr>
      <w:rFonts w:ascii="Goudy Old Style" w:hAnsi="Goudy Old Style" w:eastAsia="Times New Roman" w:cs="Times New Roman"/>
      <w:sz w:val="24"/>
      <w:szCs w:val="24"/>
      <w:lang w:val="en-US"/>
    </w:rPr>
  </w:style>
  <w:style w:type="paragraph" w:styleId="Header">
    <w:name w:val="header"/>
    <w:basedOn w:val="Normal"/>
    <w:link w:val="HeaderChar"/>
    <w:unhideWhenUsed/>
    <w:rsid w:val="00094A7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94A79"/>
  </w:style>
  <w:style w:type="paragraph" w:styleId="Footer">
    <w:name w:val="footer"/>
    <w:basedOn w:val="Normal"/>
    <w:link w:val="FooterChar"/>
    <w:unhideWhenUsed/>
    <w:rsid w:val="00094A7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94A79"/>
  </w:style>
  <w:style w:type="character" w:styleId="Heading1Char" w:customStyle="1">
    <w:name w:val="Heading 1 Char"/>
    <w:link w:val="Heading1"/>
    <w:rsid w:val="00F92B81"/>
    <w:rPr>
      <w:rFonts w:eastAsia="Times New Roman"/>
      <w:b/>
      <w:sz w:val="24"/>
      <w:szCs w:val="24"/>
      <w:lang w:eastAsia="en-US"/>
    </w:rPr>
  </w:style>
  <w:style w:type="character" w:styleId="Heading2Char" w:customStyle="1">
    <w:name w:val="Heading 2 Char"/>
    <w:link w:val="Heading2"/>
    <w:rsid w:val="002175C2"/>
    <w:rPr>
      <w:rFonts w:ascii="CG Times (W1)" w:hAnsi="CG Times (W1)" w:eastAsia="Times New Roman" w:cs="Times New Roman"/>
      <w:b/>
      <w:sz w:val="24"/>
      <w:szCs w:val="20"/>
    </w:rPr>
  </w:style>
  <w:style w:type="paragraph" w:styleId="BodyTextIndent">
    <w:name w:val="Body Text Indent"/>
    <w:basedOn w:val="Normal"/>
    <w:link w:val="BodyTextIndentChar"/>
    <w:rsid w:val="002175C2"/>
    <w:pPr>
      <w:widowControl w:val="0"/>
      <w:spacing w:after="120" w:line="240" w:lineRule="auto"/>
      <w:ind w:left="283"/>
    </w:pPr>
    <w:rPr>
      <w:rFonts w:ascii="Courier" w:hAnsi="Courier" w:eastAsia="Times New Roman"/>
      <w:sz w:val="24"/>
      <w:szCs w:val="20"/>
    </w:rPr>
  </w:style>
  <w:style w:type="character" w:styleId="BodyTextIndentChar" w:customStyle="1">
    <w:name w:val="Body Text Indent Char"/>
    <w:link w:val="BodyTextIndent"/>
    <w:rsid w:val="002175C2"/>
    <w:rPr>
      <w:rFonts w:ascii="Courier" w:hAnsi="Courier" w:eastAsia="Times New Roman" w:cs="Times New Roman"/>
      <w:sz w:val="24"/>
      <w:szCs w:val="20"/>
    </w:rPr>
  </w:style>
  <w:style w:type="paragraph" w:styleId="MediumGrid1-Accent21" w:customStyle="1">
    <w:name w:val="Medium Grid 1 - Accent 21"/>
    <w:basedOn w:val="Normal"/>
    <w:uiPriority w:val="34"/>
    <w:qFormat/>
    <w:rsid w:val="0078799F"/>
    <w:pPr>
      <w:ind w:left="720"/>
      <w:contextualSpacing/>
    </w:pPr>
  </w:style>
  <w:style w:type="character" w:styleId="PageNumber">
    <w:name w:val="page number"/>
    <w:basedOn w:val="DefaultParagraphFont"/>
    <w:rsid w:val="00AF1E93"/>
  </w:style>
  <w:style w:type="paragraph" w:styleId="ColorfulList-Accent11" w:customStyle="1">
    <w:name w:val="Colorful List - Accent 11"/>
    <w:basedOn w:val="Normal"/>
    <w:qFormat/>
    <w:rsid w:val="00E95801"/>
    <w:pPr>
      <w:ind w:left="720"/>
    </w:pPr>
  </w:style>
  <w:style w:type="paragraph" w:styleId="BalloonText">
    <w:name w:val="Balloon Text"/>
    <w:basedOn w:val="Normal"/>
    <w:link w:val="BalloonTextChar"/>
    <w:rsid w:val="00DC1426"/>
    <w:pPr>
      <w:spacing w:after="0" w:line="240" w:lineRule="auto"/>
    </w:pPr>
    <w:rPr>
      <w:rFonts w:ascii="Segoe UI" w:hAnsi="Segoe UI" w:cs="Segoe UI"/>
      <w:sz w:val="18"/>
      <w:szCs w:val="18"/>
    </w:rPr>
  </w:style>
  <w:style w:type="character" w:styleId="BalloonTextChar" w:customStyle="1">
    <w:name w:val="Balloon Text Char"/>
    <w:link w:val="BalloonText"/>
    <w:rsid w:val="00DC1426"/>
    <w:rPr>
      <w:rFonts w:ascii="Segoe UI" w:hAnsi="Segoe UI" w:cs="Segoe UI"/>
      <w:sz w:val="18"/>
      <w:szCs w:val="18"/>
      <w:lang w:eastAsia="en-US"/>
    </w:rPr>
  </w:style>
  <w:style w:type="character" w:styleId="CommentReference">
    <w:name w:val="annotation reference"/>
    <w:rsid w:val="00DC1426"/>
    <w:rPr>
      <w:sz w:val="16"/>
      <w:szCs w:val="16"/>
    </w:rPr>
  </w:style>
  <w:style w:type="paragraph" w:styleId="CommentText">
    <w:name w:val="annotation text"/>
    <w:basedOn w:val="Normal"/>
    <w:link w:val="CommentTextChar"/>
    <w:rsid w:val="00DC1426"/>
    <w:rPr>
      <w:sz w:val="20"/>
      <w:szCs w:val="20"/>
    </w:rPr>
  </w:style>
  <w:style w:type="character" w:styleId="CommentTextChar" w:customStyle="1">
    <w:name w:val="Comment Text Char"/>
    <w:link w:val="CommentText"/>
    <w:rsid w:val="00DC1426"/>
    <w:rPr>
      <w:lang w:eastAsia="en-US"/>
    </w:rPr>
  </w:style>
  <w:style w:type="paragraph" w:styleId="CommentSubject">
    <w:name w:val="annotation subject"/>
    <w:basedOn w:val="CommentText"/>
    <w:next w:val="CommentText"/>
    <w:link w:val="CommentSubjectChar"/>
    <w:rsid w:val="00DC1426"/>
    <w:rPr>
      <w:b/>
      <w:bCs/>
    </w:rPr>
  </w:style>
  <w:style w:type="character" w:styleId="CommentSubjectChar" w:customStyle="1">
    <w:name w:val="Comment Subject Char"/>
    <w:link w:val="CommentSubject"/>
    <w:rsid w:val="00DC1426"/>
    <w:rPr>
      <w:b/>
      <w:bCs/>
      <w:lang w:eastAsia="en-US"/>
    </w:rPr>
  </w:style>
  <w:style w:type="character" w:styleId="FollowedHyperlink">
    <w:name w:val="FollowedHyperlink"/>
    <w:rsid w:val="00571F25"/>
    <w:rPr>
      <w:color w:val="954F72"/>
      <w:u w:val="single"/>
    </w:rPr>
  </w:style>
  <w:style w:type="character" w:styleId="UnresolvedMention">
    <w:name w:val="Unresolved Mention"/>
    <w:uiPriority w:val="99"/>
    <w:unhideWhenUsed/>
    <w:rsid w:val="009976EC"/>
    <w:rPr>
      <w:color w:val="605E5C"/>
      <w:shd w:val="clear" w:color="auto" w:fill="E1DFDD"/>
    </w:rPr>
  </w:style>
  <w:style w:type="paragraph" w:styleId="Revision">
    <w:name w:val="Revision"/>
    <w:hidden/>
    <w:rsid w:val="007F301E"/>
    <w:rPr>
      <w:sz w:val="22"/>
      <w:szCs w:val="22"/>
      <w:lang w:eastAsia="en-US"/>
    </w:rPr>
  </w:style>
  <w:style w:type="character" w:styleId="Mention">
    <w:name w:val="Mention"/>
    <w:basedOn w:val="DefaultParagraphFont"/>
    <w:uiPriority w:val="99"/>
    <w:unhideWhenUsed/>
    <w:rsid w:val="00D13D18"/>
    <w:rPr>
      <w:color w:val="2B579A"/>
      <w:shd w:val="clear" w:color="auto" w:fill="E1DFDD"/>
    </w:rPr>
  </w:style>
  <w:style w:type="paragraph" w:styleId="ListParagraph">
    <w:name w:val="List Paragraph"/>
    <w:basedOn w:val="Normal"/>
    <w:uiPriority w:val="34"/>
    <w:qFormat/>
    <w:rsid w:val="00677382"/>
    <w:pPr>
      <w:ind w:left="720"/>
      <w:contextualSpacing/>
    </w:pPr>
  </w:style>
  <w:style w:type="character" w:styleId="normaltextrun" w:customStyle="1">
    <w:name w:val="normaltextrun"/>
    <w:basedOn w:val="DefaultParagraphFont"/>
    <w:rsid w:val="00F93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86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bristol.ac.uk/business/innovate-and-grow/research-commercialisation/for-researcher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mailto:manda.baynes@bristol.ac.uk" TargetMode="External" Id="rId17" /><Relationship Type="http://schemas.openxmlformats.org/officeDocument/2006/relationships/customXml" Target="../customXml/item2.xml" Id="rId2" /><Relationship Type="http://schemas.openxmlformats.org/officeDocument/2006/relationships/hyperlink" Target="https://uob.sharepoint.com/sites/red/SitePages/impact-funding-opportunities(1).aspx"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uob.sharepoint.com/sites/red-upp" TargetMode="External" Id="rId15" /><Relationship Type="http://schemas.openxmlformats.org/officeDocument/2006/relationships/image" Target="media/image1.jpe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bristol.ac.uk/red/industry/" TargetMode="External" Id="rId14" /><Relationship Type="http://schemas.openxmlformats.org/officeDocument/2006/relationships/theme" Target="theme/theme1.xml" Id="rId22" /><Relationship Type="http://schemas.microsoft.com/office/2011/relationships/people" Target="people.xml" Id="R309931bf1e4b4e37" /><Relationship Type="http://schemas.microsoft.com/office/2011/relationships/commentsExtended" Target="commentsExtended.xml" Id="Rae49fb3afbdd41e7" /><Relationship Type="http://schemas.microsoft.com/office/2016/09/relationships/commentsIds" Target="commentsIds.xml" Id="R4beb37a497c943db" /><Relationship Type="http://schemas.openxmlformats.org/officeDocument/2006/relationships/hyperlink" Target="https://uob.sharepoint.com/sites/red/SitePages/enterprise-innovation.aspx?xsdata=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%3D%3D&amp;sdata=S0E1UmpBL1hlbFVBTzR6Y05NbEFPMHdjYXdXbmJwNkIzN1pBU0U5UkF3OD0%3D&amp;ovuser=b2e47f30-cd7d-4a4e-a5da-b18cf1a4151b%2Cab17044%40bristol.ac.uk&amp;OR=Teams-HL&amp;CT=1757929007889&amp;clickparams=eyJBcHBOYW1lIjoiVGVhbXMtRGVza3RvcCIsIkFwcFZlcnNpb24iOiI0OS8yNTA4MTUwMDcxNyIsIkhhc0ZlZGVyYXRlZFVzZXIiOmZhbHNlfQ%3D%3D" TargetMode="External" Id="R4f06966750e74aa3" /><Relationship Type="http://schemas.openxmlformats.org/officeDocument/2006/relationships/hyperlink" Target="https://uob.sharepoint.com/sites/red/SitePages/University-Enterprise-Fellowship--Arts,-Law-and-Social-Science.aspx" TargetMode="External" Id="R74d7b4c9ddc649a1" /><Relationship Type="http://schemas.openxmlformats.org/officeDocument/2006/relationships/hyperlink" Target="https://uob.sharepoint.com/sites/red/SitePages/University-Enterprise-Fellowship--Health-and-Life-Science.aspx" TargetMode="External" Id="R4f292779e66642e4" /><Relationship Type="http://schemas.openxmlformats.org/officeDocument/2006/relationships/hyperlink" Target="https://uob.sharepoint.com/sites/red/SitePages/University-Enterprise-Fellowships--Science-and-Engeneering.aspx" TargetMode="External" Id="R56a2d3047baa4718" /><Relationship Type="http://schemas.openxmlformats.org/officeDocument/2006/relationships/image" Target="/media/image.png" Id="rId72658547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621d2f-8510-4a1f-9611-6b937633d9a3" xsi:nil="true"/>
    <lcf76f155ced4ddcb4097134ff3c332f xmlns="15e4e781-3af0-431e-86e3-088547e3aa43">
      <Terms xmlns="http://schemas.microsoft.com/office/infopath/2007/PartnerControls"/>
    </lcf76f155ced4ddcb4097134ff3c332f>
    <SharedWithUsers xmlns="d4621d2f-8510-4a1f-9611-6b937633d9a3">
      <UserInfo>
        <DisplayName>Michele Barbour</DisplayName>
        <AccountId>286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692FF08C4C124D85BDC8B2CCEF1446" ma:contentTypeVersion="15" ma:contentTypeDescription="Create a new document." ma:contentTypeScope="" ma:versionID="920f99eb1789323d7c48a82806a956c1">
  <xsd:schema xmlns:xsd="http://www.w3.org/2001/XMLSchema" xmlns:xs="http://www.w3.org/2001/XMLSchema" xmlns:p="http://schemas.microsoft.com/office/2006/metadata/properties" xmlns:ns2="15e4e781-3af0-431e-86e3-088547e3aa43" xmlns:ns3="d4621d2f-8510-4a1f-9611-6b937633d9a3" targetNamespace="http://schemas.microsoft.com/office/2006/metadata/properties" ma:root="true" ma:fieldsID="74064c0a5de3661eb2e8b9fa989a1f04" ns2:_="" ns3:_="">
    <xsd:import namespace="15e4e781-3af0-431e-86e3-088547e3aa43"/>
    <xsd:import namespace="d4621d2f-8510-4a1f-9611-6b937633d9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4e781-3af0-431e-86e3-088547e3a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621d2f-8510-4a1f-9611-6b937633d9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604a14-92fc-4867-8c65-102f93dff64c}" ma:internalName="TaxCatchAll" ma:showField="CatchAllData" ma:web="d4621d2f-8510-4a1f-9611-6b937633d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508DC-336C-4676-B2A1-110534791FFD}">
  <ds:schemaRefs>
    <ds:schemaRef ds:uri="http://schemas.microsoft.com/office/2006/metadata/properties"/>
    <ds:schemaRef ds:uri="http://schemas.microsoft.com/office/infopath/2007/PartnerControls"/>
    <ds:schemaRef ds:uri="edb9d0e4-5370-4cfb-9e4e-bdf6de379f60"/>
    <ds:schemaRef ds:uri="7d1a5ffb-a255-47f3-8327-ba4a751bbdc1"/>
    <ds:schemaRef ds:uri="6e258fa9-cad6-4583-a855-0005244adb79"/>
  </ds:schemaRefs>
</ds:datastoreItem>
</file>

<file path=customXml/itemProps2.xml><?xml version="1.0" encoding="utf-8"?>
<ds:datastoreItem xmlns:ds="http://schemas.openxmlformats.org/officeDocument/2006/customXml" ds:itemID="{3F6DB1A9-C02B-4A57-8D03-AE46028509F2}">
  <ds:schemaRefs>
    <ds:schemaRef ds:uri="http://schemas.microsoft.com/sharepoint/v3/contenttype/forms"/>
  </ds:schemaRefs>
</ds:datastoreItem>
</file>

<file path=customXml/itemProps3.xml><?xml version="1.0" encoding="utf-8"?>
<ds:datastoreItem xmlns:ds="http://schemas.openxmlformats.org/officeDocument/2006/customXml" ds:itemID="{F9C7B3EF-77F7-4642-95E0-03121EADF3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Bristol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et3621</dc:creator>
  <keywords/>
  <lastModifiedBy>Manda Baynes</lastModifiedBy>
  <revision>12</revision>
  <lastPrinted>2017-09-14T09:46:00.0000000Z</lastPrinted>
  <dcterms:created xsi:type="dcterms:W3CDTF">2025-09-04T14:25:00.0000000Z</dcterms:created>
  <dcterms:modified xsi:type="dcterms:W3CDTF">2025-09-19T09:13:08.0398822Z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0x01010019692FF08C4C124D85BDC8B2CCEF1446</vt:lpwstr>
  </property>
  <property fmtid="{D5CDD505-2E9C-101B-9397-08002B2CF9AE}" pid="3" name="MediaServiceImageTags">
    <vt:lpwstr/>
  </property>
</Properties>
</file>